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AE5B5" w14:textId="06955A1D" w:rsidR="00D307FB" w:rsidRPr="002F15C0" w:rsidRDefault="00D307FB" w:rsidP="00D307FB">
      <w:pPr>
        <w:pStyle w:val="Title"/>
        <w:rPr>
          <w:rStyle w:val="IntenseReference"/>
          <w:i w:val="0"/>
          <w:iCs/>
          <w:sz w:val="36"/>
          <w:szCs w:val="36"/>
          <w:lang w:val="en-GB"/>
        </w:rPr>
      </w:pPr>
      <w:r w:rsidRPr="002F15C0">
        <w:rPr>
          <w:rStyle w:val="IntenseReference"/>
          <w:i w:val="0"/>
          <w:iCs/>
          <w:sz w:val="36"/>
          <w:szCs w:val="36"/>
          <w:lang w:val="en-GB"/>
        </w:rPr>
        <w:t>U</w:t>
      </w:r>
      <w:r w:rsidR="004205A3">
        <w:rPr>
          <w:rStyle w:val="IntenseReference"/>
          <w:i w:val="0"/>
          <w:iCs/>
          <w:sz w:val="36"/>
          <w:szCs w:val="36"/>
          <w:lang w:val="en-GB"/>
        </w:rPr>
        <w:t>s</w:t>
      </w:r>
      <w:r w:rsidRPr="002F15C0">
        <w:rPr>
          <w:rStyle w:val="IntenseReference"/>
          <w:i w:val="0"/>
          <w:iCs/>
          <w:sz w:val="36"/>
          <w:szCs w:val="36"/>
          <w:lang w:val="en-GB"/>
        </w:rPr>
        <w:t>ecase: GREENTECH INDUSTRIES</w:t>
      </w:r>
    </w:p>
    <w:tbl>
      <w:tblPr>
        <w:tblStyle w:val="TableGrid"/>
        <w:tblW w:w="10206" w:type="dxa"/>
        <w:tblLook w:val="04A0" w:firstRow="1" w:lastRow="0" w:firstColumn="1" w:lastColumn="0" w:noHBand="0" w:noVBand="1"/>
      </w:tblPr>
      <w:tblGrid>
        <w:gridCol w:w="5103"/>
        <w:gridCol w:w="5103"/>
      </w:tblGrid>
      <w:tr w:rsidR="00D307FB" w:rsidRPr="00BD3D2B" w14:paraId="59B73527" w14:textId="77777777" w:rsidTr="004B7FF6">
        <w:tc>
          <w:tcPr>
            <w:tcW w:w="5103" w:type="dxa"/>
          </w:tcPr>
          <w:p w14:paraId="2DDB0BCD" w14:textId="77777777" w:rsidR="00D307FB" w:rsidRPr="00BD3D2B" w:rsidRDefault="00D307FB" w:rsidP="004B7FF6">
            <w:pPr>
              <w:rPr>
                <w:rStyle w:val="Strong"/>
                <w:sz w:val="18"/>
                <w:szCs w:val="22"/>
                <w:lang w:eastAsia="en-US"/>
              </w:rPr>
            </w:pPr>
            <w:r w:rsidRPr="00BD3D2B">
              <w:rPr>
                <w:rStyle w:val="Strong"/>
                <w:sz w:val="18"/>
                <w:szCs w:val="22"/>
                <w:lang w:eastAsia="en-US"/>
              </w:rPr>
              <w:t>Author:</w:t>
            </w:r>
          </w:p>
        </w:tc>
        <w:tc>
          <w:tcPr>
            <w:tcW w:w="5103" w:type="dxa"/>
          </w:tcPr>
          <w:p w14:paraId="4760700B" w14:textId="77777777" w:rsidR="00D307FB" w:rsidRPr="00BD3D2B" w:rsidRDefault="00D307FB" w:rsidP="004B7FF6">
            <w:pPr>
              <w:rPr>
                <w:rStyle w:val="Strong"/>
                <w:sz w:val="18"/>
                <w:szCs w:val="22"/>
                <w:lang w:eastAsia="en-US"/>
              </w:rPr>
            </w:pPr>
            <w:r w:rsidRPr="00BD3D2B">
              <w:rPr>
                <w:rStyle w:val="Strong"/>
                <w:sz w:val="18"/>
                <w:szCs w:val="22"/>
                <w:lang w:eastAsia="en-US"/>
              </w:rPr>
              <w:t>Praveen Kumar Madhava Rao</w:t>
            </w:r>
          </w:p>
        </w:tc>
      </w:tr>
      <w:tr w:rsidR="00D307FB" w:rsidRPr="00BD3D2B" w14:paraId="13AC992E" w14:textId="77777777" w:rsidTr="004B7FF6">
        <w:tc>
          <w:tcPr>
            <w:tcW w:w="5103" w:type="dxa"/>
          </w:tcPr>
          <w:p w14:paraId="647F0D3B" w14:textId="09C0FDEE" w:rsidR="00D307FB" w:rsidRPr="00BD3D2B" w:rsidRDefault="00F44389" w:rsidP="004B7FF6">
            <w:pPr>
              <w:rPr>
                <w:rStyle w:val="Strong"/>
                <w:sz w:val="18"/>
                <w:szCs w:val="22"/>
                <w:lang w:eastAsia="en-US"/>
              </w:rPr>
            </w:pPr>
            <w:r>
              <w:rPr>
                <w:rStyle w:val="Strong"/>
                <w:sz w:val="18"/>
                <w:szCs w:val="22"/>
                <w:lang w:eastAsia="en-US"/>
              </w:rPr>
              <w:t>Reviewer</w:t>
            </w:r>
            <w:r w:rsidR="00D307FB" w:rsidRPr="00BD3D2B">
              <w:rPr>
                <w:rStyle w:val="Strong"/>
                <w:sz w:val="18"/>
                <w:szCs w:val="22"/>
                <w:lang w:eastAsia="en-US"/>
              </w:rPr>
              <w:t>:</w:t>
            </w:r>
          </w:p>
        </w:tc>
        <w:tc>
          <w:tcPr>
            <w:tcW w:w="5103" w:type="dxa"/>
          </w:tcPr>
          <w:p w14:paraId="792B7822" w14:textId="6F7F91E5" w:rsidR="00D307FB" w:rsidRPr="00BD3D2B" w:rsidRDefault="00F44389" w:rsidP="004B7FF6">
            <w:pPr>
              <w:rPr>
                <w:rStyle w:val="Strong"/>
                <w:sz w:val="18"/>
                <w:szCs w:val="22"/>
                <w:lang w:eastAsia="en-US"/>
              </w:rPr>
            </w:pPr>
            <w:r>
              <w:rPr>
                <w:rStyle w:val="Strong"/>
                <w:sz w:val="18"/>
                <w:szCs w:val="22"/>
                <w:lang w:eastAsia="en-US"/>
              </w:rPr>
              <w:t xml:space="preserve">Antony </w:t>
            </w:r>
            <w:proofErr w:type="spellStart"/>
            <w:r>
              <w:rPr>
                <w:rStyle w:val="Strong"/>
                <w:sz w:val="18"/>
                <w:szCs w:val="22"/>
                <w:lang w:eastAsia="en-US"/>
              </w:rPr>
              <w:t>Pulicken</w:t>
            </w:r>
            <w:proofErr w:type="spellEnd"/>
          </w:p>
        </w:tc>
      </w:tr>
      <w:tr w:rsidR="00D307FB" w:rsidRPr="00BD3D2B" w14:paraId="38CA4900" w14:textId="77777777" w:rsidTr="004B7FF6">
        <w:tc>
          <w:tcPr>
            <w:tcW w:w="5103" w:type="dxa"/>
          </w:tcPr>
          <w:p w14:paraId="5F7D31AE" w14:textId="77777777" w:rsidR="00D307FB" w:rsidRPr="00BD3D2B" w:rsidRDefault="00D307FB" w:rsidP="004B7FF6">
            <w:pPr>
              <w:rPr>
                <w:rStyle w:val="Strong"/>
                <w:sz w:val="18"/>
                <w:szCs w:val="22"/>
                <w:lang w:eastAsia="en-US"/>
              </w:rPr>
            </w:pPr>
            <w:r w:rsidRPr="00BD3D2B">
              <w:rPr>
                <w:rStyle w:val="Strong"/>
                <w:sz w:val="18"/>
                <w:szCs w:val="22"/>
                <w:lang w:eastAsia="en-US"/>
              </w:rPr>
              <w:t>Contributors:</w:t>
            </w:r>
          </w:p>
        </w:tc>
        <w:tc>
          <w:tcPr>
            <w:tcW w:w="5103" w:type="dxa"/>
          </w:tcPr>
          <w:p w14:paraId="60E7D459" w14:textId="77777777" w:rsidR="00D307FB" w:rsidRPr="00BD3D2B" w:rsidRDefault="00D307FB" w:rsidP="004B7FF6">
            <w:pPr>
              <w:rPr>
                <w:rStyle w:val="Strong"/>
                <w:sz w:val="18"/>
                <w:szCs w:val="22"/>
                <w:lang w:eastAsia="en-US"/>
              </w:rPr>
            </w:pPr>
          </w:p>
        </w:tc>
      </w:tr>
      <w:tr w:rsidR="00D307FB" w:rsidRPr="00BD3D2B" w14:paraId="1005B8D5" w14:textId="77777777" w:rsidTr="004B7FF6">
        <w:tc>
          <w:tcPr>
            <w:tcW w:w="5103" w:type="dxa"/>
          </w:tcPr>
          <w:p w14:paraId="435F69B4" w14:textId="77777777" w:rsidR="00D307FB" w:rsidRPr="00BD3D2B" w:rsidRDefault="00D307FB" w:rsidP="004B7FF6">
            <w:pPr>
              <w:rPr>
                <w:rStyle w:val="Strong"/>
                <w:sz w:val="18"/>
                <w:szCs w:val="22"/>
                <w:lang w:eastAsia="en-US"/>
              </w:rPr>
            </w:pPr>
          </w:p>
        </w:tc>
        <w:tc>
          <w:tcPr>
            <w:tcW w:w="5103" w:type="dxa"/>
          </w:tcPr>
          <w:p w14:paraId="3E66FD07" w14:textId="77777777" w:rsidR="00D307FB" w:rsidRPr="00BD3D2B" w:rsidRDefault="00D307FB" w:rsidP="004B7FF6">
            <w:pPr>
              <w:rPr>
                <w:rStyle w:val="Strong"/>
                <w:sz w:val="18"/>
                <w:szCs w:val="22"/>
                <w:lang w:eastAsia="en-US"/>
              </w:rPr>
            </w:pPr>
          </w:p>
        </w:tc>
      </w:tr>
      <w:tr w:rsidR="00D307FB" w:rsidRPr="00BD3D2B" w14:paraId="555A8B7B" w14:textId="77777777" w:rsidTr="004B7FF6">
        <w:tc>
          <w:tcPr>
            <w:tcW w:w="5103" w:type="dxa"/>
          </w:tcPr>
          <w:p w14:paraId="46907B33" w14:textId="77777777" w:rsidR="00D307FB" w:rsidRPr="00BD3D2B" w:rsidRDefault="00D307FB" w:rsidP="004B7FF6">
            <w:pPr>
              <w:rPr>
                <w:rStyle w:val="Strong"/>
                <w:sz w:val="18"/>
                <w:szCs w:val="22"/>
                <w:lang w:eastAsia="en-US"/>
              </w:rPr>
            </w:pPr>
          </w:p>
        </w:tc>
        <w:tc>
          <w:tcPr>
            <w:tcW w:w="5103" w:type="dxa"/>
          </w:tcPr>
          <w:p w14:paraId="2FD339BB" w14:textId="77777777" w:rsidR="00D307FB" w:rsidRPr="00BD3D2B" w:rsidRDefault="00D307FB" w:rsidP="004B7FF6">
            <w:pPr>
              <w:rPr>
                <w:rStyle w:val="Strong"/>
                <w:sz w:val="18"/>
                <w:szCs w:val="22"/>
                <w:lang w:eastAsia="en-US"/>
              </w:rPr>
            </w:pPr>
          </w:p>
        </w:tc>
      </w:tr>
      <w:tr w:rsidR="00D307FB" w:rsidRPr="00BD3D2B" w14:paraId="1367FA54" w14:textId="77777777" w:rsidTr="004B7FF6">
        <w:tc>
          <w:tcPr>
            <w:tcW w:w="5103" w:type="dxa"/>
          </w:tcPr>
          <w:p w14:paraId="0DA5D1A4" w14:textId="77777777" w:rsidR="00D307FB" w:rsidRPr="00BD3D2B" w:rsidRDefault="00D307FB" w:rsidP="004B7FF6">
            <w:pPr>
              <w:rPr>
                <w:rStyle w:val="Strong"/>
                <w:sz w:val="18"/>
                <w:szCs w:val="22"/>
                <w:lang w:eastAsia="en-US"/>
              </w:rPr>
            </w:pPr>
          </w:p>
        </w:tc>
        <w:tc>
          <w:tcPr>
            <w:tcW w:w="5103" w:type="dxa"/>
          </w:tcPr>
          <w:p w14:paraId="2D683FE5" w14:textId="77777777" w:rsidR="00D307FB" w:rsidRPr="00BD3D2B" w:rsidRDefault="00D307FB" w:rsidP="004B7FF6">
            <w:pPr>
              <w:rPr>
                <w:rStyle w:val="Strong"/>
                <w:sz w:val="18"/>
                <w:szCs w:val="22"/>
                <w:lang w:eastAsia="en-US"/>
              </w:rPr>
            </w:pPr>
          </w:p>
        </w:tc>
      </w:tr>
      <w:tr w:rsidR="00D307FB" w:rsidRPr="00BD3D2B" w14:paraId="0F5D5C6F" w14:textId="77777777" w:rsidTr="004B7FF6">
        <w:tc>
          <w:tcPr>
            <w:tcW w:w="5103" w:type="dxa"/>
          </w:tcPr>
          <w:p w14:paraId="16FB1C98" w14:textId="77777777" w:rsidR="00D307FB" w:rsidRPr="00BD3D2B" w:rsidRDefault="00D307FB" w:rsidP="004B7FF6">
            <w:pPr>
              <w:rPr>
                <w:rStyle w:val="Strong"/>
                <w:sz w:val="18"/>
                <w:szCs w:val="22"/>
                <w:lang w:eastAsia="en-US"/>
              </w:rPr>
            </w:pPr>
          </w:p>
        </w:tc>
        <w:tc>
          <w:tcPr>
            <w:tcW w:w="5103" w:type="dxa"/>
          </w:tcPr>
          <w:p w14:paraId="3A84AFE9" w14:textId="77777777" w:rsidR="00D307FB" w:rsidRPr="00BD3D2B" w:rsidRDefault="00D307FB" w:rsidP="004B7FF6">
            <w:pPr>
              <w:rPr>
                <w:rStyle w:val="Strong"/>
                <w:sz w:val="18"/>
                <w:szCs w:val="22"/>
                <w:lang w:eastAsia="en-US"/>
              </w:rPr>
            </w:pPr>
          </w:p>
        </w:tc>
      </w:tr>
      <w:tr w:rsidR="00D307FB" w:rsidRPr="00691823" w14:paraId="54397E67" w14:textId="77777777" w:rsidTr="004B7FF6">
        <w:tc>
          <w:tcPr>
            <w:tcW w:w="5103" w:type="dxa"/>
          </w:tcPr>
          <w:p w14:paraId="0BAFB930" w14:textId="77777777" w:rsidR="00D307FB" w:rsidRPr="00BD3D2B" w:rsidRDefault="00D307FB" w:rsidP="004B7FF6">
            <w:pPr>
              <w:rPr>
                <w:rStyle w:val="Strong"/>
                <w:sz w:val="18"/>
                <w:szCs w:val="22"/>
                <w:lang w:eastAsia="en-US"/>
              </w:rPr>
            </w:pPr>
          </w:p>
        </w:tc>
        <w:tc>
          <w:tcPr>
            <w:tcW w:w="5103" w:type="dxa"/>
          </w:tcPr>
          <w:p w14:paraId="6F601604" w14:textId="77777777" w:rsidR="00D307FB" w:rsidRPr="00330B95" w:rsidRDefault="00D307FB" w:rsidP="004B7FF6">
            <w:pPr>
              <w:rPr>
                <w:rStyle w:val="Strong"/>
                <w:sz w:val="18"/>
                <w:szCs w:val="22"/>
                <w:lang w:eastAsia="en-US"/>
              </w:rPr>
            </w:pPr>
          </w:p>
        </w:tc>
      </w:tr>
    </w:tbl>
    <w:p w14:paraId="3CB32549" w14:textId="77777777" w:rsidR="00D307FB" w:rsidRPr="00BD3D2B" w:rsidRDefault="00D307FB" w:rsidP="00D307FB">
      <w:pPr>
        <w:rPr>
          <w:rStyle w:val="Strong"/>
          <w:sz w:val="18"/>
          <w:szCs w:val="22"/>
          <w:lang w:eastAsia="en-US"/>
        </w:rPr>
      </w:pPr>
    </w:p>
    <w:tbl>
      <w:tblPr>
        <w:tblStyle w:val="TableGrid"/>
        <w:tblW w:w="10206" w:type="dxa"/>
        <w:tblLook w:val="04A0" w:firstRow="1" w:lastRow="0" w:firstColumn="1" w:lastColumn="0" w:noHBand="0" w:noVBand="1"/>
      </w:tblPr>
      <w:tblGrid>
        <w:gridCol w:w="5103"/>
        <w:gridCol w:w="5103"/>
      </w:tblGrid>
      <w:tr w:rsidR="00D307FB" w:rsidRPr="00BD3D2B" w14:paraId="5EA23380" w14:textId="77777777" w:rsidTr="004B7FF6">
        <w:tc>
          <w:tcPr>
            <w:tcW w:w="4814" w:type="dxa"/>
          </w:tcPr>
          <w:p w14:paraId="3FAA42A0" w14:textId="77777777" w:rsidR="00D307FB" w:rsidRPr="00BD3D2B" w:rsidRDefault="00D307FB" w:rsidP="004B7FF6">
            <w:pPr>
              <w:rPr>
                <w:rStyle w:val="Strong"/>
                <w:sz w:val="18"/>
                <w:szCs w:val="22"/>
                <w:lang w:eastAsia="en-US"/>
              </w:rPr>
            </w:pPr>
            <w:r w:rsidRPr="00BD3D2B">
              <w:rPr>
                <w:rStyle w:val="Strong"/>
                <w:sz w:val="18"/>
                <w:szCs w:val="22"/>
                <w:lang w:eastAsia="en-US"/>
              </w:rPr>
              <w:t>Version:</w:t>
            </w:r>
          </w:p>
        </w:tc>
        <w:tc>
          <w:tcPr>
            <w:tcW w:w="4814" w:type="dxa"/>
          </w:tcPr>
          <w:p w14:paraId="01CADD8E" w14:textId="77777777" w:rsidR="00D307FB" w:rsidRPr="00BD3D2B" w:rsidRDefault="00D307FB" w:rsidP="004B7FF6">
            <w:pPr>
              <w:rPr>
                <w:rStyle w:val="Strong"/>
                <w:sz w:val="18"/>
                <w:szCs w:val="22"/>
                <w:lang w:eastAsia="en-US"/>
              </w:rPr>
            </w:pPr>
            <w:r w:rsidRPr="00BD3D2B">
              <w:rPr>
                <w:rStyle w:val="Strong"/>
                <w:sz w:val="18"/>
                <w:szCs w:val="22"/>
                <w:lang w:eastAsia="en-US"/>
              </w:rPr>
              <w:t>1.</w:t>
            </w:r>
            <w:r>
              <w:rPr>
                <w:rStyle w:val="Strong"/>
                <w:sz w:val="18"/>
                <w:szCs w:val="22"/>
                <w:lang w:eastAsia="en-US"/>
              </w:rPr>
              <w:t>0</w:t>
            </w:r>
          </w:p>
        </w:tc>
      </w:tr>
      <w:tr w:rsidR="00D307FB" w:rsidRPr="00BD3D2B" w14:paraId="78464B65" w14:textId="77777777" w:rsidTr="004B7FF6">
        <w:tc>
          <w:tcPr>
            <w:tcW w:w="4814" w:type="dxa"/>
          </w:tcPr>
          <w:p w14:paraId="0F9EA812" w14:textId="77777777" w:rsidR="00D307FB" w:rsidRPr="00BD3D2B" w:rsidRDefault="00D307FB" w:rsidP="004B7FF6">
            <w:pPr>
              <w:rPr>
                <w:rStyle w:val="Strong"/>
                <w:sz w:val="18"/>
                <w:szCs w:val="22"/>
                <w:lang w:eastAsia="en-US"/>
              </w:rPr>
            </w:pPr>
            <w:r w:rsidRPr="00BD3D2B">
              <w:rPr>
                <w:rStyle w:val="Strong"/>
                <w:sz w:val="18"/>
                <w:szCs w:val="22"/>
                <w:lang w:eastAsia="en-US"/>
              </w:rPr>
              <w:t>Date:</w:t>
            </w:r>
          </w:p>
        </w:tc>
        <w:tc>
          <w:tcPr>
            <w:tcW w:w="4814" w:type="dxa"/>
          </w:tcPr>
          <w:p w14:paraId="54A27A9A" w14:textId="2C0ED743" w:rsidR="00D307FB" w:rsidRPr="00BD3D2B" w:rsidRDefault="00466017" w:rsidP="004B7FF6">
            <w:pPr>
              <w:rPr>
                <w:rStyle w:val="Strong"/>
                <w:sz w:val="18"/>
                <w:szCs w:val="22"/>
                <w:lang w:eastAsia="en-US"/>
              </w:rPr>
            </w:pPr>
            <w:r>
              <w:rPr>
                <w:rStyle w:val="Strong"/>
                <w:sz w:val="18"/>
                <w:szCs w:val="22"/>
                <w:lang w:eastAsia="en-US"/>
              </w:rPr>
              <w:t>23</w:t>
            </w:r>
            <w:r w:rsidR="00D307FB">
              <w:rPr>
                <w:rStyle w:val="Strong"/>
                <w:sz w:val="18"/>
                <w:szCs w:val="22"/>
                <w:lang w:eastAsia="en-US"/>
              </w:rPr>
              <w:t>/02/2024</w:t>
            </w:r>
          </w:p>
        </w:tc>
      </w:tr>
    </w:tbl>
    <w:p w14:paraId="7186FA15" w14:textId="77777777" w:rsidR="00D307FB" w:rsidRDefault="00D307FB" w:rsidP="00240DC0">
      <w:pPr>
        <w:pStyle w:val="Heading1"/>
        <w:rPr>
          <w:rFonts w:ascii="Helvetica Neue" w:hAnsi="Helvetica Neue"/>
          <w:b/>
          <w:bCs/>
          <w:sz w:val="24"/>
          <w:szCs w:val="24"/>
          <w:lang w:val="en-CZ"/>
        </w:rPr>
      </w:pPr>
    </w:p>
    <w:p w14:paraId="49572AA8" w14:textId="77777777" w:rsidR="00466017" w:rsidRDefault="00466017" w:rsidP="00240DC0">
      <w:pPr>
        <w:pStyle w:val="Heading1"/>
        <w:rPr>
          <w:rFonts w:ascii="Helvetica Neue" w:hAnsi="Helvetica Neue"/>
          <w:b/>
          <w:bCs/>
          <w:sz w:val="24"/>
          <w:szCs w:val="24"/>
          <w:lang w:val="en-CZ"/>
        </w:rPr>
      </w:pPr>
    </w:p>
    <w:p w14:paraId="5E4F8F18" w14:textId="77777777" w:rsidR="002F15C0" w:rsidRDefault="002F15C0" w:rsidP="002F15C0">
      <w:pPr>
        <w:rPr>
          <w:lang w:val="en-CZ"/>
        </w:rPr>
      </w:pPr>
    </w:p>
    <w:p w14:paraId="5F72FE2F" w14:textId="77777777" w:rsidR="002F15C0" w:rsidRDefault="002F15C0" w:rsidP="002F15C0">
      <w:pPr>
        <w:rPr>
          <w:lang w:val="en-CZ"/>
        </w:rPr>
      </w:pPr>
    </w:p>
    <w:p w14:paraId="3E9B1E79" w14:textId="77777777" w:rsidR="002F15C0" w:rsidRDefault="002F15C0" w:rsidP="002F15C0">
      <w:pPr>
        <w:rPr>
          <w:lang w:val="en-CZ"/>
        </w:rPr>
      </w:pPr>
    </w:p>
    <w:p w14:paraId="1CA7EBE8" w14:textId="77777777" w:rsidR="002F15C0" w:rsidRDefault="002F15C0" w:rsidP="002F15C0">
      <w:pPr>
        <w:rPr>
          <w:lang w:val="en-CZ"/>
        </w:rPr>
      </w:pPr>
    </w:p>
    <w:p w14:paraId="55B61325" w14:textId="77777777" w:rsidR="002F15C0" w:rsidRDefault="002F15C0" w:rsidP="002F15C0">
      <w:pPr>
        <w:rPr>
          <w:lang w:val="en-CZ"/>
        </w:rPr>
      </w:pPr>
    </w:p>
    <w:p w14:paraId="13C854EA" w14:textId="77777777" w:rsidR="002F15C0" w:rsidRDefault="002F15C0" w:rsidP="002F15C0">
      <w:pPr>
        <w:rPr>
          <w:lang w:val="en-CZ"/>
        </w:rPr>
      </w:pPr>
    </w:p>
    <w:p w14:paraId="2CC88FC1" w14:textId="77777777" w:rsidR="002F15C0" w:rsidRDefault="002F15C0" w:rsidP="002F15C0">
      <w:pPr>
        <w:rPr>
          <w:lang w:val="en-CZ"/>
        </w:rPr>
      </w:pPr>
    </w:p>
    <w:p w14:paraId="17C70467" w14:textId="77777777" w:rsidR="002F15C0" w:rsidRDefault="002F15C0" w:rsidP="002F15C0">
      <w:pPr>
        <w:rPr>
          <w:lang w:val="en-CZ"/>
        </w:rPr>
      </w:pPr>
    </w:p>
    <w:p w14:paraId="38C6088D" w14:textId="77777777" w:rsidR="002F15C0" w:rsidRPr="002F15C0" w:rsidRDefault="002F15C0" w:rsidP="002F15C0">
      <w:pPr>
        <w:rPr>
          <w:lang w:val="en-CZ"/>
        </w:rPr>
      </w:pPr>
    </w:p>
    <w:p w14:paraId="61D8CA3E" w14:textId="77777777" w:rsidR="00466017" w:rsidRDefault="00466017" w:rsidP="00240DC0">
      <w:pPr>
        <w:pStyle w:val="Heading1"/>
        <w:rPr>
          <w:rFonts w:ascii="Helvetica Neue" w:hAnsi="Helvetica Neue"/>
          <w:b/>
          <w:bCs/>
          <w:sz w:val="24"/>
          <w:szCs w:val="24"/>
          <w:lang w:val="en-CZ"/>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b/>
          <w:bCs/>
          <w:noProof/>
          <w:color w:val="000000" w:themeColor="text1"/>
          <w:sz w:val="24"/>
          <w:szCs w:val="24"/>
          <w:lang w:val="en-US" w:eastAsia="ja-JP"/>
        </w:rPr>
      </w:sdtEndPr>
      <w:sdtContent>
        <w:p w14:paraId="6E07DF29" w14:textId="77777777" w:rsidR="002F15C0" w:rsidRPr="00780309" w:rsidRDefault="002F15C0" w:rsidP="002F15C0">
          <w:pPr>
            <w:pStyle w:val="TOCHeading"/>
            <w:rPr>
              <w:b/>
              <w:bCs/>
            </w:rPr>
          </w:pPr>
          <w:r w:rsidRPr="00780309">
            <w:rPr>
              <w:b/>
              <w:bCs/>
            </w:rPr>
            <w:t>Table of Contents</w:t>
          </w:r>
        </w:p>
        <w:p w14:paraId="60CD08D4" w14:textId="5A50DEE5" w:rsidR="001F2E59" w:rsidRDefault="002F15C0">
          <w:pPr>
            <w:pStyle w:val="TOC2"/>
            <w:rPr>
              <w:rFonts w:eastAsiaTheme="minorEastAsia"/>
              <w:noProof/>
              <w:kern w:val="2"/>
              <w:sz w:val="24"/>
              <w:szCs w:val="24"/>
              <w:lang w:val="en-CZ" w:eastAsia="en-GB"/>
              <w14:ligatures w14:val="standardContextual"/>
            </w:rPr>
          </w:pPr>
          <w:r>
            <w:fldChar w:fldCharType="begin"/>
          </w:r>
          <w:r>
            <w:instrText xml:space="preserve"> TOC \o "1-2" \h \z \u </w:instrText>
          </w:r>
          <w:r>
            <w:fldChar w:fldCharType="separate"/>
          </w:r>
          <w:hyperlink w:anchor="_Toc159622104" w:history="1">
            <w:r w:rsidR="001F2E59" w:rsidRPr="00CE374F">
              <w:rPr>
                <w:rStyle w:val="Hyperlink"/>
                <w:rFonts w:ascii="Helvetica Neue" w:hAnsi="Helvetica Neue"/>
                <w:b/>
                <w:bCs/>
                <w:noProof/>
              </w:rPr>
              <w:t>Problem Statement:</w:t>
            </w:r>
            <w:r w:rsidR="001F2E59">
              <w:rPr>
                <w:noProof/>
                <w:webHidden/>
              </w:rPr>
              <w:tab/>
            </w:r>
            <w:r w:rsidR="001F2E59">
              <w:rPr>
                <w:noProof/>
                <w:webHidden/>
              </w:rPr>
              <w:fldChar w:fldCharType="begin"/>
            </w:r>
            <w:r w:rsidR="001F2E59">
              <w:rPr>
                <w:noProof/>
                <w:webHidden/>
              </w:rPr>
              <w:instrText xml:space="preserve"> PAGEREF _Toc159622104 \h </w:instrText>
            </w:r>
            <w:r w:rsidR="001F2E59">
              <w:rPr>
                <w:noProof/>
                <w:webHidden/>
              </w:rPr>
            </w:r>
            <w:r w:rsidR="001F2E59">
              <w:rPr>
                <w:noProof/>
                <w:webHidden/>
              </w:rPr>
              <w:fldChar w:fldCharType="separate"/>
            </w:r>
            <w:r w:rsidR="001F2E59">
              <w:rPr>
                <w:noProof/>
                <w:webHidden/>
              </w:rPr>
              <w:t>3</w:t>
            </w:r>
            <w:r w:rsidR="001F2E59">
              <w:rPr>
                <w:noProof/>
                <w:webHidden/>
              </w:rPr>
              <w:fldChar w:fldCharType="end"/>
            </w:r>
          </w:hyperlink>
        </w:p>
        <w:p w14:paraId="34D89970" w14:textId="539B4D31" w:rsidR="001F2E59" w:rsidRDefault="001F2E59">
          <w:pPr>
            <w:pStyle w:val="TOC2"/>
            <w:rPr>
              <w:rFonts w:eastAsiaTheme="minorEastAsia"/>
              <w:noProof/>
              <w:kern w:val="2"/>
              <w:sz w:val="24"/>
              <w:szCs w:val="24"/>
              <w:lang w:val="en-CZ" w:eastAsia="en-GB"/>
              <w14:ligatures w14:val="standardContextual"/>
            </w:rPr>
          </w:pPr>
          <w:hyperlink w:anchor="_Toc159622105" w:history="1">
            <w:r w:rsidRPr="00CE374F">
              <w:rPr>
                <w:rStyle w:val="Hyperlink"/>
                <w:rFonts w:ascii="Helvetica Neue" w:hAnsi="Helvetica Neue"/>
                <w:b/>
                <w:bCs/>
                <w:noProof/>
              </w:rPr>
              <w:t>EcoSync Solution Design:</w:t>
            </w:r>
            <w:r>
              <w:rPr>
                <w:noProof/>
                <w:webHidden/>
              </w:rPr>
              <w:tab/>
            </w:r>
            <w:r>
              <w:rPr>
                <w:noProof/>
                <w:webHidden/>
              </w:rPr>
              <w:fldChar w:fldCharType="begin"/>
            </w:r>
            <w:r>
              <w:rPr>
                <w:noProof/>
                <w:webHidden/>
              </w:rPr>
              <w:instrText xml:space="preserve"> PAGEREF _Toc159622105 \h </w:instrText>
            </w:r>
            <w:r>
              <w:rPr>
                <w:noProof/>
                <w:webHidden/>
              </w:rPr>
            </w:r>
            <w:r>
              <w:rPr>
                <w:noProof/>
                <w:webHidden/>
              </w:rPr>
              <w:fldChar w:fldCharType="separate"/>
            </w:r>
            <w:r>
              <w:rPr>
                <w:noProof/>
                <w:webHidden/>
              </w:rPr>
              <w:t>3</w:t>
            </w:r>
            <w:r>
              <w:rPr>
                <w:noProof/>
                <w:webHidden/>
              </w:rPr>
              <w:fldChar w:fldCharType="end"/>
            </w:r>
          </w:hyperlink>
        </w:p>
        <w:p w14:paraId="74833128" w14:textId="161C8331" w:rsidR="001F2E59" w:rsidRDefault="001F2E59">
          <w:pPr>
            <w:pStyle w:val="TOC2"/>
            <w:rPr>
              <w:rFonts w:eastAsiaTheme="minorEastAsia"/>
              <w:noProof/>
              <w:kern w:val="2"/>
              <w:sz w:val="24"/>
              <w:szCs w:val="24"/>
              <w:lang w:val="en-CZ" w:eastAsia="en-GB"/>
              <w14:ligatures w14:val="standardContextual"/>
            </w:rPr>
          </w:pPr>
          <w:hyperlink w:anchor="_Toc159622106" w:history="1">
            <w:r w:rsidRPr="00CE374F">
              <w:rPr>
                <w:rStyle w:val="Hyperlink"/>
                <w:rFonts w:ascii="Helvetica Neue" w:hAnsi="Helvetica Neue"/>
                <w:b/>
                <w:bCs/>
                <w:noProof/>
              </w:rPr>
              <w:t>Illustration:</w:t>
            </w:r>
            <w:r>
              <w:rPr>
                <w:noProof/>
                <w:webHidden/>
              </w:rPr>
              <w:tab/>
            </w:r>
            <w:r>
              <w:rPr>
                <w:noProof/>
                <w:webHidden/>
              </w:rPr>
              <w:fldChar w:fldCharType="begin"/>
            </w:r>
            <w:r>
              <w:rPr>
                <w:noProof/>
                <w:webHidden/>
              </w:rPr>
              <w:instrText xml:space="preserve"> PAGEREF _Toc159622106 \h </w:instrText>
            </w:r>
            <w:r>
              <w:rPr>
                <w:noProof/>
                <w:webHidden/>
              </w:rPr>
            </w:r>
            <w:r>
              <w:rPr>
                <w:noProof/>
                <w:webHidden/>
              </w:rPr>
              <w:fldChar w:fldCharType="separate"/>
            </w:r>
            <w:r>
              <w:rPr>
                <w:noProof/>
                <w:webHidden/>
              </w:rPr>
              <w:t>4</w:t>
            </w:r>
            <w:r>
              <w:rPr>
                <w:noProof/>
                <w:webHidden/>
              </w:rPr>
              <w:fldChar w:fldCharType="end"/>
            </w:r>
          </w:hyperlink>
        </w:p>
        <w:p w14:paraId="6801B2B5" w14:textId="2E464A50" w:rsidR="001F2E59" w:rsidRDefault="001F2E59">
          <w:pPr>
            <w:pStyle w:val="TOC1"/>
            <w:rPr>
              <w:rFonts w:eastAsiaTheme="minorEastAsia"/>
              <w:noProof/>
              <w:kern w:val="2"/>
              <w:sz w:val="24"/>
              <w:szCs w:val="24"/>
              <w:lang w:val="en-CZ" w:eastAsia="en-GB"/>
              <w14:ligatures w14:val="standardContextual"/>
            </w:rPr>
          </w:pPr>
          <w:hyperlink w:anchor="_Toc159622107" w:history="1">
            <w:r w:rsidRPr="00CE374F">
              <w:rPr>
                <w:rStyle w:val="Hyperlink"/>
                <w:rFonts w:ascii="Helvetica Neue" w:hAnsi="Helvetica Neue"/>
                <w:b/>
                <w:bCs/>
                <w:noProof/>
              </w:rPr>
              <w:t>Conclusion:</w:t>
            </w:r>
            <w:r>
              <w:rPr>
                <w:noProof/>
                <w:webHidden/>
              </w:rPr>
              <w:tab/>
            </w:r>
            <w:r>
              <w:rPr>
                <w:noProof/>
                <w:webHidden/>
              </w:rPr>
              <w:fldChar w:fldCharType="begin"/>
            </w:r>
            <w:r>
              <w:rPr>
                <w:noProof/>
                <w:webHidden/>
              </w:rPr>
              <w:instrText xml:space="preserve"> PAGEREF _Toc159622107 \h </w:instrText>
            </w:r>
            <w:r>
              <w:rPr>
                <w:noProof/>
                <w:webHidden/>
              </w:rPr>
            </w:r>
            <w:r>
              <w:rPr>
                <w:noProof/>
                <w:webHidden/>
              </w:rPr>
              <w:fldChar w:fldCharType="separate"/>
            </w:r>
            <w:r>
              <w:rPr>
                <w:noProof/>
                <w:webHidden/>
              </w:rPr>
              <w:t>8</w:t>
            </w:r>
            <w:r>
              <w:rPr>
                <w:noProof/>
                <w:webHidden/>
              </w:rPr>
              <w:fldChar w:fldCharType="end"/>
            </w:r>
          </w:hyperlink>
        </w:p>
        <w:p w14:paraId="3456D21F" w14:textId="2431A83E" w:rsidR="002F15C0" w:rsidRDefault="002F15C0" w:rsidP="002F15C0">
          <w:pPr>
            <w:spacing w:after="0" w:line="240" w:lineRule="auto"/>
            <w:rPr>
              <w:b/>
              <w:bCs/>
              <w:noProof/>
            </w:rPr>
          </w:pPr>
          <w:r>
            <w:fldChar w:fldCharType="end"/>
          </w:r>
        </w:p>
      </w:sdtContent>
    </w:sdt>
    <w:p w14:paraId="2217DD64" w14:textId="33E2FFC7" w:rsidR="00466017" w:rsidRDefault="002F15C0" w:rsidP="00240DC0">
      <w:pPr>
        <w:pStyle w:val="Heading1"/>
        <w:rPr>
          <w:rFonts w:ascii="Helvetica Neue" w:hAnsi="Helvetica Neue"/>
          <w:b/>
          <w:bCs/>
          <w:sz w:val="24"/>
          <w:szCs w:val="24"/>
          <w:lang w:val="en-CZ"/>
        </w:rPr>
      </w:pPr>
      <w:r>
        <w:rPr>
          <w:rFonts w:ascii="Helvetica Neue" w:hAnsi="Helvetica Neue"/>
          <w:b/>
          <w:bCs/>
          <w:sz w:val="24"/>
          <w:szCs w:val="24"/>
          <w:lang w:val="en-CZ"/>
        </w:rPr>
        <w:br/>
      </w:r>
      <w:r>
        <w:rPr>
          <w:rFonts w:ascii="Helvetica Neue" w:hAnsi="Helvetica Neue"/>
          <w:b/>
          <w:bCs/>
          <w:sz w:val="24"/>
          <w:szCs w:val="24"/>
          <w:lang w:val="en-CZ"/>
        </w:rPr>
        <w:br/>
      </w:r>
    </w:p>
    <w:p w14:paraId="6394BD27" w14:textId="77777777" w:rsidR="002F15C0" w:rsidRDefault="002F15C0" w:rsidP="007959E7">
      <w:pPr>
        <w:pStyle w:val="Heading1"/>
        <w:jc w:val="center"/>
        <w:rPr>
          <w:rFonts w:ascii="Helvetica Neue" w:hAnsi="Helvetica Neue"/>
          <w:b/>
          <w:bCs/>
          <w:sz w:val="24"/>
          <w:szCs w:val="24"/>
          <w:lang w:val="en-CZ"/>
        </w:rPr>
      </w:pPr>
    </w:p>
    <w:p w14:paraId="70B6AF28" w14:textId="77777777" w:rsidR="007959E7" w:rsidRPr="007959E7" w:rsidRDefault="007959E7" w:rsidP="007959E7">
      <w:pPr>
        <w:rPr>
          <w:lang w:val="en-CZ"/>
        </w:rPr>
      </w:pPr>
    </w:p>
    <w:p w14:paraId="3A220710" w14:textId="77777777" w:rsidR="002F15C0" w:rsidRDefault="002F15C0" w:rsidP="00240DC0">
      <w:pPr>
        <w:pStyle w:val="Heading1"/>
        <w:rPr>
          <w:rFonts w:ascii="Helvetica Neue" w:hAnsi="Helvetica Neue"/>
          <w:b/>
          <w:bCs/>
          <w:sz w:val="24"/>
          <w:szCs w:val="24"/>
          <w:lang w:val="en-CZ"/>
        </w:rPr>
      </w:pPr>
    </w:p>
    <w:p w14:paraId="604B0EC4" w14:textId="77777777" w:rsidR="007959E7" w:rsidRPr="007959E7" w:rsidRDefault="007959E7" w:rsidP="007959E7">
      <w:pPr>
        <w:rPr>
          <w:lang w:val="en-CZ"/>
        </w:rPr>
      </w:pPr>
    </w:p>
    <w:p w14:paraId="2E56EC93" w14:textId="77777777" w:rsidR="002F15C0" w:rsidRDefault="002F15C0" w:rsidP="00240DC0">
      <w:pPr>
        <w:pStyle w:val="Heading1"/>
        <w:rPr>
          <w:rFonts w:ascii="Helvetica Neue" w:hAnsi="Helvetica Neue"/>
          <w:b/>
          <w:bCs/>
          <w:sz w:val="24"/>
          <w:szCs w:val="24"/>
          <w:lang w:val="en-CZ"/>
        </w:rPr>
      </w:pPr>
    </w:p>
    <w:p w14:paraId="2752D130" w14:textId="7389A1C7" w:rsidR="002F15C0" w:rsidRDefault="007959E7" w:rsidP="007959E7">
      <w:pPr>
        <w:pStyle w:val="Heading1"/>
        <w:tabs>
          <w:tab w:val="left" w:pos="999"/>
        </w:tabs>
        <w:rPr>
          <w:rFonts w:ascii="Helvetica Neue" w:hAnsi="Helvetica Neue"/>
          <w:b/>
          <w:bCs/>
          <w:sz w:val="24"/>
          <w:szCs w:val="24"/>
          <w:lang w:val="en-CZ"/>
        </w:rPr>
      </w:pPr>
      <w:r>
        <w:rPr>
          <w:rFonts w:ascii="Helvetica Neue" w:hAnsi="Helvetica Neue"/>
          <w:b/>
          <w:bCs/>
          <w:sz w:val="24"/>
          <w:szCs w:val="24"/>
          <w:lang w:val="en-CZ"/>
        </w:rPr>
        <w:br/>
      </w:r>
    </w:p>
    <w:p w14:paraId="2C8F2E8F" w14:textId="77777777" w:rsidR="007959E7" w:rsidRPr="007959E7" w:rsidRDefault="007959E7" w:rsidP="007959E7">
      <w:pPr>
        <w:rPr>
          <w:lang w:val="en-CZ"/>
        </w:rPr>
      </w:pPr>
    </w:p>
    <w:p w14:paraId="64869979" w14:textId="67C107A9" w:rsidR="00043D98" w:rsidRPr="004205A3" w:rsidRDefault="004205A3" w:rsidP="004205A3">
      <w:pPr>
        <w:rPr>
          <w:rFonts w:ascii="Helvetica Neue" w:hAnsi="Helvetica Neue"/>
          <w:b/>
          <w:bCs/>
          <w:lang w:val="en-CZ"/>
        </w:rPr>
      </w:pPr>
      <w:r>
        <w:rPr>
          <w:rFonts w:ascii="Helvetica Neue" w:hAnsi="Helvetica Neue"/>
        </w:rPr>
        <w:br/>
      </w:r>
      <w:r>
        <w:rPr>
          <w:rFonts w:ascii="Helvetica Neue" w:hAnsi="Helvetica Neue"/>
        </w:rPr>
        <w:br/>
      </w:r>
      <w:r>
        <w:rPr>
          <w:rFonts w:ascii="Helvetica Neue" w:hAnsi="Helvetica Neue"/>
        </w:rPr>
        <w:br/>
      </w:r>
      <w:r>
        <w:rPr>
          <w:rFonts w:ascii="Helvetica Neue" w:hAnsi="Helvetica Neue"/>
        </w:rPr>
        <w:br/>
      </w:r>
      <w:r w:rsidR="007959E7" w:rsidRPr="004205A3">
        <w:rPr>
          <w:rFonts w:ascii="Helvetica Neue" w:hAnsi="Helvetica Neue"/>
        </w:rPr>
        <w:lastRenderedPageBreak/>
        <w:t xml:space="preserve">This use case aims to optimize operational efficiency and employee well-being while promoting environmental sustainability in manufacturing operations through </w:t>
      </w:r>
      <w:proofErr w:type="spellStart"/>
      <w:r w:rsidR="007959E7" w:rsidRPr="004205A3">
        <w:rPr>
          <w:rFonts w:ascii="Helvetica Neue" w:hAnsi="Helvetica Neue"/>
        </w:rPr>
        <w:t>EcoSync's</w:t>
      </w:r>
      <w:proofErr w:type="spellEnd"/>
      <w:r w:rsidR="007959E7" w:rsidRPr="004205A3">
        <w:rPr>
          <w:rFonts w:ascii="Helvetica Neue" w:hAnsi="Helvetica Neue"/>
        </w:rPr>
        <w:t xml:space="preserve"> integrated approach and proactive management strategies</w:t>
      </w:r>
      <w:r w:rsidR="007959E7" w:rsidRPr="004205A3">
        <w:rPr>
          <w:rFonts w:ascii="Helvetica Neue" w:hAnsi="Helvetica Neue"/>
          <w:b/>
          <w:bCs/>
        </w:rPr>
        <w:t>.</w:t>
      </w:r>
      <w:r w:rsidRPr="004205A3">
        <w:rPr>
          <w:rStyle w:val="Heading2Char"/>
          <w:rFonts w:ascii="Helvetica Neue" w:hAnsi="Helvetica Neue"/>
          <w:sz w:val="24"/>
          <w:szCs w:val="24"/>
        </w:rPr>
        <w:br/>
      </w:r>
      <w:r>
        <w:rPr>
          <w:rStyle w:val="Heading2Char"/>
          <w:rFonts w:ascii="Helvetica Neue" w:hAnsi="Helvetica Neue"/>
          <w:b/>
          <w:bCs/>
          <w:sz w:val="24"/>
          <w:szCs w:val="24"/>
        </w:rPr>
        <w:br/>
      </w:r>
      <w:r w:rsidR="003C3859" w:rsidRPr="002F15C0">
        <w:rPr>
          <w:rStyle w:val="Heading2Char"/>
          <w:rFonts w:ascii="Helvetica Neue" w:hAnsi="Helvetica Neue"/>
          <w:b/>
          <w:bCs/>
          <w:sz w:val="24"/>
          <w:szCs w:val="24"/>
        </w:rPr>
        <w:t>Theme 2:</w:t>
      </w:r>
      <w:r>
        <w:br/>
        <w:t xml:space="preserve">        </w:t>
      </w:r>
      <w:r w:rsidR="003C3859" w:rsidRPr="004205A3">
        <w:rPr>
          <w:rFonts w:ascii="Helvetica Neue" w:hAnsi="Helvetica Neue"/>
        </w:rPr>
        <w:t xml:space="preserve">A common pluggable framework to be able to pull the ESG information from different 3rd party technologies ( VMware, </w:t>
      </w:r>
      <w:proofErr w:type="spellStart"/>
      <w:r w:rsidR="003C3859" w:rsidRPr="004205A3">
        <w:rPr>
          <w:rFonts w:ascii="Helvetica Neue" w:hAnsi="Helvetica Neue"/>
        </w:rPr>
        <w:t>hyperscalers</w:t>
      </w:r>
      <w:proofErr w:type="spellEnd"/>
      <w:r w:rsidR="003C3859" w:rsidRPr="004205A3">
        <w:rPr>
          <w:rFonts w:ascii="Helvetica Neue" w:hAnsi="Helvetica Neue"/>
        </w:rPr>
        <w:t>, etc..) into common data lake ( Bridge) and make it available for insights.</w:t>
      </w:r>
      <w:r>
        <w:rPr>
          <w:rFonts w:ascii="Helvetica Neue" w:hAnsi="Helvetica Neue"/>
        </w:rPr>
        <w:br/>
      </w:r>
      <w:r w:rsidRPr="001F2E59">
        <w:rPr>
          <w:rStyle w:val="Heading2Char"/>
          <w:rFonts w:ascii="Helvetica Neue" w:hAnsi="Helvetica Neue"/>
          <w:b/>
          <w:bCs/>
          <w:sz w:val="24"/>
          <w:szCs w:val="24"/>
        </w:rPr>
        <w:br/>
      </w:r>
      <w:proofErr w:type="spellStart"/>
      <w:r w:rsidRPr="004205A3">
        <w:rPr>
          <w:rStyle w:val="Heading1Char"/>
          <w:rFonts w:ascii="Helvetica Neue" w:hAnsi="Helvetica Neue"/>
          <w:b/>
          <w:bCs/>
          <w:sz w:val="28"/>
          <w:szCs w:val="28"/>
        </w:rPr>
        <w:t>GreenTech</w:t>
      </w:r>
      <w:proofErr w:type="spellEnd"/>
      <w:r w:rsidRPr="004205A3">
        <w:rPr>
          <w:rStyle w:val="Heading1Char"/>
          <w:rFonts w:ascii="Helvetica Neue" w:hAnsi="Helvetica Neue"/>
          <w:b/>
          <w:bCs/>
          <w:sz w:val="28"/>
          <w:szCs w:val="28"/>
        </w:rPr>
        <w:t xml:space="preserve"> Industries Pvt Ltd:</w:t>
      </w:r>
      <w:r>
        <w:rPr>
          <w:rFonts w:ascii="Helvetica Neue" w:hAnsi="Helvetica Neue"/>
        </w:rPr>
        <w:br/>
      </w:r>
      <w:r w:rsidR="001F2E59">
        <w:rPr>
          <w:rFonts w:ascii="Helvetica Neue" w:hAnsi="Helvetica Neue"/>
        </w:rPr>
        <w:br/>
      </w:r>
      <w:proofErr w:type="spellStart"/>
      <w:r w:rsidRPr="004205A3">
        <w:rPr>
          <w:rFonts w:ascii="Helvetica Neue" w:hAnsi="Helvetica Neue"/>
        </w:rPr>
        <w:t>GreenTech</w:t>
      </w:r>
      <w:proofErr w:type="spellEnd"/>
      <w:r w:rsidRPr="004205A3">
        <w:rPr>
          <w:rFonts w:ascii="Helvetica Neue" w:hAnsi="Helvetica Neue"/>
        </w:rPr>
        <w:t xml:space="preserve"> Industries aims to optimize manufacturing operations while prioritizing employee well-being and environmental sustainability.</w:t>
      </w:r>
    </w:p>
    <w:p w14:paraId="6A6A57FE" w14:textId="3F4D21B3" w:rsidR="00D307FB" w:rsidRDefault="00623EE3" w:rsidP="00A158A4">
      <w:pPr>
        <w:rPr>
          <w:rFonts w:ascii="Helvetica Neue" w:hAnsi="Helvetica Neue"/>
          <w:b/>
          <w:bCs/>
          <w:lang w:val="en-CZ"/>
        </w:rPr>
      </w:pPr>
      <w:bookmarkStart w:id="0" w:name="_Toc159622104"/>
      <w:r w:rsidRPr="002F15C0">
        <w:rPr>
          <w:rStyle w:val="Heading2Char"/>
          <w:rFonts w:ascii="Helvetica Neue" w:hAnsi="Helvetica Neue"/>
          <w:b/>
          <w:bCs/>
          <w:sz w:val="24"/>
          <w:szCs w:val="24"/>
        </w:rPr>
        <w:t>Problem Statement:</w:t>
      </w:r>
      <w:bookmarkEnd w:id="0"/>
      <w:r w:rsidRPr="00623EE3">
        <w:rPr>
          <w:rFonts w:ascii="Helvetica Neue" w:hAnsi="Helvetica Neue"/>
        </w:rPr>
        <w:t xml:space="preserve"> </w:t>
      </w:r>
      <w:proofErr w:type="spellStart"/>
      <w:r w:rsidRPr="00623EE3">
        <w:rPr>
          <w:rFonts w:ascii="Helvetica Neue" w:hAnsi="Helvetica Neue"/>
        </w:rPr>
        <w:t>GreenTech</w:t>
      </w:r>
      <w:proofErr w:type="spellEnd"/>
      <w:r w:rsidRPr="00623EE3">
        <w:rPr>
          <w:rFonts w:ascii="Helvetica Neue" w:hAnsi="Helvetica Neue"/>
        </w:rPr>
        <w:t xml:space="preserve"> Industries faces challenges with operational efficiency, employee well-being, and decision-making effectiveness. Frequent spikes in CPU utilization in its manufacturing equipment </w:t>
      </w:r>
      <w:proofErr w:type="gramStart"/>
      <w:r w:rsidRPr="00623EE3">
        <w:rPr>
          <w:rFonts w:ascii="Helvetica Neue" w:hAnsi="Helvetica Neue"/>
        </w:rPr>
        <w:t>lead</w:t>
      </w:r>
      <w:proofErr w:type="gramEnd"/>
      <w:r w:rsidRPr="00623EE3">
        <w:rPr>
          <w:rFonts w:ascii="Helvetica Neue" w:hAnsi="Helvetica Neue"/>
        </w:rPr>
        <w:t xml:space="preserve"> to production delays and increased risk of equipment failures. Additionally, employees experience information overload during high-stress situations, hampering their ability to make timely decisions. Furthermore, the energy usage of workstations contributes to environmental impact and operational costs.</w:t>
      </w:r>
    </w:p>
    <w:p w14:paraId="6C994CA1" w14:textId="3D4DBD77" w:rsidR="00A158A4" w:rsidRPr="002F15C0" w:rsidRDefault="00A158A4" w:rsidP="00A158A4">
      <w:pPr>
        <w:rPr>
          <w:rStyle w:val="Heading2Char"/>
          <w:rFonts w:ascii="Helvetica Neue" w:hAnsi="Helvetica Neue"/>
          <w:b/>
          <w:bCs/>
          <w:sz w:val="24"/>
          <w:szCs w:val="24"/>
        </w:rPr>
      </w:pPr>
      <w:bookmarkStart w:id="1" w:name="_Toc159622105"/>
      <w:r w:rsidRPr="002F15C0">
        <w:rPr>
          <w:rStyle w:val="Heading2Char"/>
          <w:rFonts w:ascii="Helvetica Neue" w:hAnsi="Helvetica Neue"/>
          <w:b/>
          <w:bCs/>
          <w:sz w:val="24"/>
          <w:szCs w:val="24"/>
        </w:rPr>
        <w:t>EcoSync Solution Design:</w:t>
      </w:r>
      <w:bookmarkEnd w:id="1"/>
    </w:p>
    <w:p w14:paraId="501DB127" w14:textId="77777777" w:rsidR="00A158A4" w:rsidRPr="00A158A4" w:rsidRDefault="00A158A4" w:rsidP="00A158A4">
      <w:pPr>
        <w:rPr>
          <w:rFonts w:ascii="Helvetica Neue" w:hAnsi="Helvetica Neue"/>
          <w:lang w:val="en-CZ"/>
        </w:rPr>
      </w:pPr>
      <w:r w:rsidRPr="00A158A4">
        <w:rPr>
          <w:rFonts w:ascii="Helvetica Neue" w:hAnsi="Helvetica Neue"/>
          <w:b/>
          <w:bCs/>
          <w:lang w:val="en-CZ"/>
        </w:rPr>
        <w:t>1. Addressing CPU Utilization Challenges:</w:t>
      </w:r>
    </w:p>
    <w:p w14:paraId="1E21F7F7" w14:textId="77777777" w:rsidR="00A158A4" w:rsidRPr="00A158A4" w:rsidRDefault="00A158A4" w:rsidP="00A158A4">
      <w:pPr>
        <w:rPr>
          <w:rFonts w:ascii="Helvetica Neue" w:hAnsi="Helvetica Neue"/>
          <w:lang w:val="en-CZ"/>
        </w:rPr>
      </w:pPr>
      <w:r w:rsidRPr="00A158A4">
        <w:rPr>
          <w:rFonts w:ascii="Helvetica Neue" w:hAnsi="Helvetica Neue"/>
          <w:b/>
          <w:bCs/>
          <w:lang w:val="en-CZ"/>
        </w:rPr>
        <w:t>Problem:</w:t>
      </w:r>
      <w:r w:rsidRPr="00A158A4">
        <w:rPr>
          <w:rFonts w:ascii="Helvetica Neue" w:hAnsi="Helvetica Neue"/>
          <w:lang w:val="en-CZ"/>
        </w:rPr>
        <w:t xml:space="preserve"> GreenTech Industries experiences spikes in CPU utilization during peak production hours, leading to operational inefficiencies and increased risk of equipment failures.</w:t>
      </w:r>
    </w:p>
    <w:p w14:paraId="066DC474" w14:textId="44638C96" w:rsidR="00043D98" w:rsidRPr="007311DA" w:rsidRDefault="00A158A4" w:rsidP="00043D98">
      <w:pPr>
        <w:rPr>
          <w:rFonts w:ascii="Helvetica Neue" w:hAnsi="Helvetica Neue"/>
          <w:lang w:val="en-CZ"/>
        </w:rPr>
      </w:pPr>
      <w:r w:rsidRPr="00A158A4">
        <w:rPr>
          <w:rFonts w:ascii="Helvetica Neue" w:hAnsi="Helvetica Neue"/>
          <w:b/>
          <w:bCs/>
          <w:lang w:val="en-CZ"/>
        </w:rPr>
        <w:lastRenderedPageBreak/>
        <w:t>Solution:</w:t>
      </w:r>
      <w:r w:rsidRPr="00A158A4">
        <w:rPr>
          <w:rFonts w:ascii="Helvetica Neue" w:hAnsi="Helvetica Neue"/>
          <w:lang w:val="en-CZ"/>
        </w:rPr>
        <w:t xml:space="preserve"> EcoSync provides a comprehensive solution to optimize CPU utilization and improve operational efficiency. By leveraging a</w:t>
      </w:r>
      <w:r w:rsidR="001F2E59">
        <w:rPr>
          <w:rFonts w:ascii="Helvetica Neue" w:hAnsi="Helvetica Neue"/>
          <w:lang w:val="en-CZ"/>
        </w:rPr>
        <w:t>rtificial intelligence</w:t>
      </w:r>
      <w:r w:rsidRPr="00A158A4">
        <w:rPr>
          <w:rFonts w:ascii="Helvetica Neue" w:hAnsi="Helvetica Neue"/>
          <w:lang w:val="en-CZ"/>
        </w:rPr>
        <w:t xml:space="preserve"> and data analytics, EcoSync dynamically adjusts CPU utilization settings to meet target levels during peak periods, reducing the risk of production delays and equipment failures.</w:t>
      </w:r>
    </w:p>
    <w:p w14:paraId="7F8BB2C5" w14:textId="23732741" w:rsidR="00947210" w:rsidRPr="002F15C0" w:rsidRDefault="002F15C0" w:rsidP="002F15C0">
      <w:pPr>
        <w:pStyle w:val="Heading2"/>
        <w:rPr>
          <w:rFonts w:ascii="Helvetica Neue" w:hAnsi="Helvetica Neue"/>
          <w:b/>
          <w:bCs/>
          <w:sz w:val="24"/>
          <w:szCs w:val="24"/>
        </w:rPr>
      </w:pPr>
      <w:r>
        <w:br/>
      </w:r>
      <w:bookmarkStart w:id="2" w:name="_Toc159622106"/>
      <w:r w:rsidR="00623EE3" w:rsidRPr="002F15C0">
        <w:rPr>
          <w:rFonts w:ascii="Helvetica Neue" w:hAnsi="Helvetica Neue"/>
          <w:b/>
          <w:bCs/>
          <w:sz w:val="24"/>
          <w:szCs w:val="24"/>
        </w:rPr>
        <w:t>Illustration:</w:t>
      </w:r>
      <w:bookmarkEnd w:id="2"/>
      <w:r w:rsidR="00623EE3" w:rsidRPr="002F15C0">
        <w:rPr>
          <w:rFonts w:ascii="Helvetica Neue" w:hAnsi="Helvetica Neue"/>
          <w:b/>
          <w:bCs/>
          <w:sz w:val="24"/>
          <w:szCs w:val="24"/>
        </w:rPr>
        <w:br/>
      </w:r>
    </w:p>
    <w:p w14:paraId="33304FEC" w14:textId="6A5666F5" w:rsidR="00623EE3" w:rsidRDefault="00A158A4" w:rsidP="00947210">
      <w:pPr>
        <w:rPr>
          <w:rFonts w:ascii="Helvetica Neue" w:hAnsi="Helvetica Neue"/>
        </w:rPr>
      </w:pPr>
      <w:r>
        <w:rPr>
          <w:noProof/>
        </w:rPr>
        <w:drawing>
          <wp:inline distT="0" distB="0" distL="0" distR="0" wp14:anchorId="0FB8BB18" wp14:editId="3CEE4563">
            <wp:extent cx="4597400" cy="2755900"/>
            <wp:effectExtent l="0" t="0" r="0" b="0"/>
            <wp:docPr id="425090445" name="Picture 1" descr="A graph showing the amount of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0445" name="Picture 1" descr="A graph showing the amount of time and time&#10;&#10;Description automatically generated with medium confidence"/>
                    <pic:cNvPicPr/>
                  </pic:nvPicPr>
                  <pic:blipFill>
                    <a:blip r:embed="rId7"/>
                    <a:stretch>
                      <a:fillRect/>
                    </a:stretch>
                  </pic:blipFill>
                  <pic:spPr>
                    <a:xfrm>
                      <a:off x="0" y="0"/>
                      <a:ext cx="4597400" cy="2755900"/>
                    </a:xfrm>
                    <a:prstGeom prst="rect">
                      <a:avLst/>
                    </a:prstGeom>
                  </pic:spPr>
                </pic:pic>
              </a:graphicData>
            </a:graphic>
          </wp:inline>
        </w:drawing>
      </w:r>
    </w:p>
    <w:p w14:paraId="272E4A79" w14:textId="74510C0D" w:rsidR="00402CEC" w:rsidRDefault="00402CEC" w:rsidP="00947210">
      <w:pPr>
        <w:rPr>
          <w:rFonts w:ascii="Helvetica Neue" w:hAnsi="Helvetica Neue"/>
        </w:rPr>
      </w:pPr>
      <w:r>
        <w:rPr>
          <w:noProof/>
        </w:rPr>
        <w:lastRenderedPageBreak/>
        <w:drawing>
          <wp:inline distT="0" distB="0" distL="0" distR="0" wp14:anchorId="19C3C989" wp14:editId="07175AEC">
            <wp:extent cx="4597400" cy="2755900"/>
            <wp:effectExtent l="0" t="0" r="0" b="0"/>
            <wp:docPr id="1230449717" name="Picture 1" descr="A graph showing the number of data sour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9717" name="Picture 1" descr="A graph showing the number of data sources&#10;&#10;Description automatically generated with medium confidence"/>
                    <pic:cNvPicPr/>
                  </pic:nvPicPr>
                  <pic:blipFill>
                    <a:blip r:embed="rId8"/>
                    <a:stretch>
                      <a:fillRect/>
                    </a:stretch>
                  </pic:blipFill>
                  <pic:spPr>
                    <a:xfrm>
                      <a:off x="0" y="0"/>
                      <a:ext cx="4597400" cy="2755900"/>
                    </a:xfrm>
                    <a:prstGeom prst="rect">
                      <a:avLst/>
                    </a:prstGeom>
                  </pic:spPr>
                </pic:pic>
              </a:graphicData>
            </a:graphic>
          </wp:inline>
        </w:drawing>
      </w:r>
    </w:p>
    <w:p w14:paraId="54956569" w14:textId="77777777" w:rsidR="00A158A4" w:rsidRDefault="00A158A4" w:rsidP="00A158A4">
      <w:pPr>
        <w:pStyle w:val="ListParagraph"/>
        <w:numPr>
          <w:ilvl w:val="0"/>
          <w:numId w:val="35"/>
        </w:numPr>
        <w:rPr>
          <w:rFonts w:ascii="Helvetica Neue" w:hAnsi="Helvetica Neue"/>
          <w:lang w:val="en-CZ"/>
        </w:rPr>
      </w:pPr>
      <w:r w:rsidRPr="00A158A4">
        <w:rPr>
          <w:rFonts w:ascii="Helvetica Neue" w:hAnsi="Helvetica Neue"/>
          <w:b/>
          <w:bCs/>
          <w:lang w:val="en-CZ"/>
        </w:rPr>
        <w:t>Average CPU Utilization during Normal Production Operations:</w:t>
      </w:r>
      <w:r w:rsidRPr="00A158A4">
        <w:rPr>
          <w:rFonts w:ascii="Helvetica Neue" w:hAnsi="Helvetica Neue"/>
          <w:lang w:val="en-CZ"/>
        </w:rPr>
        <w:t xml:space="preserve"> 70%</w:t>
      </w:r>
    </w:p>
    <w:p w14:paraId="4BF4427D" w14:textId="77777777" w:rsidR="00A158A4" w:rsidRDefault="00A158A4" w:rsidP="00A158A4">
      <w:pPr>
        <w:pStyle w:val="ListParagraph"/>
        <w:numPr>
          <w:ilvl w:val="0"/>
          <w:numId w:val="35"/>
        </w:numPr>
        <w:rPr>
          <w:rFonts w:ascii="Helvetica Neue" w:hAnsi="Helvetica Neue"/>
          <w:lang w:val="en-CZ"/>
        </w:rPr>
      </w:pPr>
      <w:r w:rsidRPr="00A158A4">
        <w:rPr>
          <w:rFonts w:ascii="Helvetica Neue" w:hAnsi="Helvetica Neue"/>
          <w:b/>
          <w:bCs/>
          <w:lang w:val="en-CZ"/>
        </w:rPr>
        <w:t>Target CPU Utilization during Peak Periods (after 15% Reduction):</w:t>
      </w:r>
      <w:r w:rsidRPr="00A158A4">
        <w:rPr>
          <w:rFonts w:ascii="Helvetica Neue" w:hAnsi="Helvetica Neue"/>
          <w:lang w:val="en-CZ"/>
        </w:rPr>
        <w:t xml:space="preserve"> </w:t>
      </w:r>
      <w:r>
        <w:rPr>
          <w:rFonts w:ascii="Helvetica Neue" w:hAnsi="Helvetica Neue"/>
          <w:lang w:val="en-CZ"/>
        </w:rPr>
        <w:br/>
      </w:r>
      <w:r w:rsidRPr="00A158A4">
        <w:rPr>
          <w:rFonts w:ascii="Helvetica Neue" w:hAnsi="Helvetica Neue"/>
          <w:lang w:val="en-CZ"/>
        </w:rPr>
        <w:t>70% - (70% * 15%) = 59.5%</w:t>
      </w:r>
    </w:p>
    <w:p w14:paraId="64B1B5E3" w14:textId="1D120D10" w:rsidR="00A158A4" w:rsidRPr="00E879D1" w:rsidRDefault="00A158A4" w:rsidP="00A158A4">
      <w:pPr>
        <w:pStyle w:val="ListParagraph"/>
        <w:numPr>
          <w:ilvl w:val="0"/>
          <w:numId w:val="35"/>
        </w:numPr>
        <w:rPr>
          <w:rFonts w:ascii="Helvetica Neue" w:hAnsi="Helvetica Neue"/>
          <w:lang w:val="en-CZ"/>
        </w:rPr>
      </w:pPr>
      <w:r w:rsidRPr="00A158A4">
        <w:rPr>
          <w:rFonts w:ascii="Helvetica Neue" w:hAnsi="Helvetica Neue"/>
          <w:b/>
          <w:bCs/>
          <w:lang w:val="en-CZ"/>
        </w:rPr>
        <w:t>Reduction in CPU Utilization Required:</w:t>
      </w:r>
      <w:r w:rsidRPr="00A158A4">
        <w:rPr>
          <w:rFonts w:ascii="Helvetica Neue" w:hAnsi="Helvetica Neue"/>
          <w:lang w:val="en-CZ"/>
        </w:rPr>
        <w:t xml:space="preserve"> 70% - 59.5% = 10.5%</w:t>
      </w:r>
    </w:p>
    <w:p w14:paraId="47A9B667" w14:textId="77777777" w:rsidR="00402CEC" w:rsidRPr="00402CEC" w:rsidRDefault="00402CEC" w:rsidP="00402CEC">
      <w:pPr>
        <w:rPr>
          <w:rFonts w:ascii="Helvetica Neue" w:hAnsi="Helvetica Neue"/>
          <w:lang w:val="en-CZ"/>
        </w:rPr>
      </w:pPr>
      <w:r w:rsidRPr="00402CEC">
        <w:rPr>
          <w:rFonts w:ascii="Helvetica Neue" w:hAnsi="Helvetica Neue"/>
          <w:b/>
          <w:bCs/>
          <w:lang w:val="en-CZ"/>
        </w:rPr>
        <w:t>How EcoSync Helps:</w:t>
      </w:r>
    </w:p>
    <w:p w14:paraId="54C77498" w14:textId="77777777" w:rsidR="00402CEC" w:rsidRPr="00402CEC" w:rsidRDefault="00402CEC" w:rsidP="00402CEC">
      <w:pPr>
        <w:numPr>
          <w:ilvl w:val="0"/>
          <w:numId w:val="36"/>
        </w:numPr>
        <w:rPr>
          <w:rFonts w:ascii="Helvetica Neue" w:hAnsi="Helvetica Neue"/>
          <w:lang w:val="en-CZ"/>
        </w:rPr>
      </w:pPr>
      <w:r w:rsidRPr="00402CEC">
        <w:rPr>
          <w:rFonts w:ascii="Helvetica Neue" w:hAnsi="Helvetica Neue"/>
          <w:b/>
          <w:bCs/>
          <w:lang w:val="en-CZ"/>
        </w:rPr>
        <w:t>Average CPU Utilization Monitoring:</w:t>
      </w:r>
      <w:r w:rsidRPr="00402CEC">
        <w:rPr>
          <w:rFonts w:ascii="Helvetica Neue" w:hAnsi="Helvetica Neue"/>
          <w:lang w:val="en-CZ"/>
        </w:rPr>
        <w:t xml:space="preserve"> EcoSync continuously monitors CPU utilization levels across GreenTech Industries' manufacturing equipment, collecting real-time data to establish a baseline for further optimization efforts.</w:t>
      </w:r>
    </w:p>
    <w:p w14:paraId="02D0C9A2" w14:textId="77777777" w:rsidR="00402CEC" w:rsidRPr="00402CEC" w:rsidRDefault="00402CEC" w:rsidP="00402CEC">
      <w:pPr>
        <w:numPr>
          <w:ilvl w:val="0"/>
          <w:numId w:val="36"/>
        </w:numPr>
        <w:rPr>
          <w:rFonts w:ascii="Helvetica Neue" w:hAnsi="Helvetica Neue"/>
          <w:lang w:val="en-CZ"/>
        </w:rPr>
      </w:pPr>
      <w:r w:rsidRPr="00402CEC">
        <w:rPr>
          <w:rFonts w:ascii="Helvetica Neue" w:hAnsi="Helvetica Neue"/>
          <w:b/>
          <w:bCs/>
          <w:lang w:val="en-CZ"/>
        </w:rPr>
        <w:t>Dynamic Adjustment:</w:t>
      </w:r>
      <w:r w:rsidRPr="00402CEC">
        <w:rPr>
          <w:rFonts w:ascii="Helvetica Neue" w:hAnsi="Helvetica Neue"/>
          <w:lang w:val="en-CZ"/>
        </w:rPr>
        <w:t xml:space="preserve"> Utilizing advanced algorithms and analytics, EcoSync analyzes historical data and predicts peak production periods. Based on these predictions, EcoSync dynamically adjusts CPU utilization settings to meet target levels during peak periods, ensuring optimal performance and energy usage.</w:t>
      </w:r>
    </w:p>
    <w:p w14:paraId="1ED3FA3C" w14:textId="77777777" w:rsidR="00402CEC" w:rsidRPr="00402CEC" w:rsidRDefault="00402CEC" w:rsidP="00402CEC">
      <w:pPr>
        <w:numPr>
          <w:ilvl w:val="0"/>
          <w:numId w:val="36"/>
        </w:numPr>
        <w:rPr>
          <w:rFonts w:ascii="Helvetica Neue" w:hAnsi="Helvetica Neue"/>
          <w:lang w:val="en-CZ"/>
        </w:rPr>
      </w:pPr>
      <w:r w:rsidRPr="00402CEC">
        <w:rPr>
          <w:rFonts w:ascii="Helvetica Neue" w:hAnsi="Helvetica Neue"/>
          <w:b/>
          <w:bCs/>
          <w:lang w:val="en-CZ"/>
        </w:rPr>
        <w:lastRenderedPageBreak/>
        <w:t>Actionable Insights:</w:t>
      </w:r>
      <w:r w:rsidRPr="00402CEC">
        <w:rPr>
          <w:rFonts w:ascii="Helvetica Neue" w:hAnsi="Helvetica Neue"/>
          <w:lang w:val="en-CZ"/>
        </w:rPr>
        <w:t xml:space="preserve"> EcoSync calculates the reduction in CPU utilization required to achieve the target level during peak periods, providing actionable insights for optimizing CPU performance and reducing energy consumption.</w:t>
      </w:r>
    </w:p>
    <w:p w14:paraId="453393FC" w14:textId="77777777" w:rsidR="00402CEC" w:rsidRPr="00402CEC" w:rsidRDefault="00402CEC" w:rsidP="00402CEC">
      <w:pPr>
        <w:rPr>
          <w:rFonts w:ascii="Helvetica Neue" w:hAnsi="Helvetica Neue"/>
          <w:lang w:val="en-CZ"/>
        </w:rPr>
      </w:pPr>
      <w:r w:rsidRPr="00402CEC">
        <w:rPr>
          <w:rFonts w:ascii="Helvetica Neue" w:hAnsi="Helvetica Neue"/>
          <w:b/>
          <w:bCs/>
          <w:lang w:val="en-CZ"/>
        </w:rPr>
        <w:t>2. Enhancing Employee Well-Being:</w:t>
      </w:r>
    </w:p>
    <w:p w14:paraId="66C10043" w14:textId="77777777" w:rsidR="00402CEC" w:rsidRPr="00402CEC" w:rsidRDefault="00402CEC" w:rsidP="00402CEC">
      <w:pPr>
        <w:rPr>
          <w:rFonts w:ascii="Helvetica Neue" w:hAnsi="Helvetica Neue"/>
          <w:lang w:val="en-CZ"/>
        </w:rPr>
      </w:pPr>
      <w:r w:rsidRPr="00402CEC">
        <w:rPr>
          <w:rFonts w:ascii="Helvetica Neue" w:hAnsi="Helvetica Neue"/>
          <w:b/>
          <w:bCs/>
          <w:lang w:val="en-CZ"/>
        </w:rPr>
        <w:t>Problem:</w:t>
      </w:r>
      <w:r w:rsidRPr="00402CEC">
        <w:rPr>
          <w:rFonts w:ascii="Helvetica Neue" w:hAnsi="Helvetica Neue"/>
          <w:lang w:val="en-CZ"/>
        </w:rPr>
        <w:t xml:space="preserve"> Employees at GreenTech Industries experience stress and cognitive overload during high-stress situations, impacting decision-making effectiveness and overall productivity.</w:t>
      </w:r>
    </w:p>
    <w:p w14:paraId="11A59D60" w14:textId="77777777" w:rsidR="00090FF0" w:rsidRDefault="00402CEC" w:rsidP="00090FF0">
      <w:pPr>
        <w:rPr>
          <w:rFonts w:ascii="Helvetica Neue" w:hAnsi="Helvetica Neue"/>
          <w:lang w:val="en-CZ"/>
        </w:rPr>
      </w:pPr>
      <w:r w:rsidRPr="00402CEC">
        <w:rPr>
          <w:rFonts w:ascii="Helvetica Neue" w:hAnsi="Helvetica Neue"/>
          <w:b/>
          <w:bCs/>
          <w:lang w:val="en-CZ"/>
        </w:rPr>
        <w:t>Solution:</w:t>
      </w:r>
      <w:r w:rsidRPr="00402CEC">
        <w:rPr>
          <w:rFonts w:ascii="Helvetica Neue" w:hAnsi="Helvetica Neue"/>
          <w:lang w:val="en-CZ"/>
        </w:rPr>
        <w:t xml:space="preserve"> </w:t>
      </w:r>
    </w:p>
    <w:p w14:paraId="33FA0935" w14:textId="73E41FD1" w:rsidR="00090FF0" w:rsidRPr="00090FF0" w:rsidRDefault="00090FF0" w:rsidP="00090FF0">
      <w:pPr>
        <w:numPr>
          <w:ilvl w:val="0"/>
          <w:numId w:val="37"/>
        </w:numPr>
        <w:rPr>
          <w:rFonts w:ascii="Helvetica Neue" w:hAnsi="Helvetica Neue"/>
          <w:lang w:val="en-CZ"/>
        </w:rPr>
      </w:pPr>
      <w:r w:rsidRPr="00090FF0">
        <w:rPr>
          <w:rFonts w:ascii="Helvetica Neue" w:hAnsi="Helvetica Neue"/>
          <w:lang w:val="en-CZ"/>
        </w:rPr>
        <w:t>Real-Time Monitoring: EcoBuddy continuously monitors employees' stress levels and cognitive load using sensors and biometric data.</w:t>
      </w:r>
    </w:p>
    <w:p w14:paraId="1A3FF665" w14:textId="77777777" w:rsidR="00090FF0" w:rsidRPr="00090FF0" w:rsidRDefault="00090FF0" w:rsidP="00090FF0">
      <w:pPr>
        <w:numPr>
          <w:ilvl w:val="0"/>
          <w:numId w:val="37"/>
        </w:numPr>
        <w:rPr>
          <w:rFonts w:ascii="Helvetica Neue" w:hAnsi="Helvetica Neue"/>
          <w:lang w:val="en-CZ"/>
        </w:rPr>
      </w:pPr>
      <w:r w:rsidRPr="00090FF0">
        <w:rPr>
          <w:rFonts w:ascii="Helvetica Neue" w:hAnsi="Helvetica Neue"/>
          <w:lang w:val="en-CZ"/>
        </w:rPr>
        <w:t>Cognitive Capacity Assessment: EcoSync analyzes the real-time data collected by EcoBuddy to assess the cognitive capacity of each employee. This assessment considers factors such as stress levels, cognitive load, and historical performance data.</w:t>
      </w:r>
    </w:p>
    <w:p w14:paraId="22DC46C0" w14:textId="77777777" w:rsidR="00090FF0" w:rsidRPr="00090FF0" w:rsidRDefault="00090FF0" w:rsidP="00090FF0">
      <w:pPr>
        <w:numPr>
          <w:ilvl w:val="0"/>
          <w:numId w:val="37"/>
        </w:numPr>
        <w:rPr>
          <w:rFonts w:ascii="Helvetica Neue" w:hAnsi="Helvetica Neue"/>
          <w:lang w:val="en-CZ"/>
        </w:rPr>
      </w:pPr>
      <w:r w:rsidRPr="00090FF0">
        <w:rPr>
          <w:rFonts w:ascii="Helvetica Neue" w:hAnsi="Helvetica Neue"/>
          <w:lang w:val="en-CZ"/>
        </w:rPr>
        <w:t>Workload Adjustment: Based on the cognitive capacity assessment, EcoSync dynamically adjusts the workload assigned to each employee. Employees with higher cognitive capacity may be assigned more complex tasks or higher workloads, while those experiencing cognitive overload may have their workload reduced or be assigned less demanding tasks.</w:t>
      </w:r>
    </w:p>
    <w:p w14:paraId="77930738" w14:textId="77777777" w:rsidR="00090FF0" w:rsidRPr="00090FF0" w:rsidRDefault="00090FF0" w:rsidP="00090FF0">
      <w:pPr>
        <w:numPr>
          <w:ilvl w:val="0"/>
          <w:numId w:val="37"/>
        </w:numPr>
        <w:rPr>
          <w:rFonts w:ascii="Helvetica Neue" w:hAnsi="Helvetica Neue"/>
          <w:lang w:val="en-CZ"/>
        </w:rPr>
      </w:pPr>
      <w:r w:rsidRPr="00090FF0">
        <w:rPr>
          <w:rFonts w:ascii="Helvetica Neue" w:hAnsi="Helvetica Neue"/>
          <w:lang w:val="en-CZ"/>
        </w:rPr>
        <w:t>Adaptive Work Environment: EcoSync creates an adaptive work environment where workload allocation is personalized to each employee's cognitive capacity. This approach not only prevents burnout and reduces stress but also optimizes productivity and decision-making effectiveness.</w:t>
      </w:r>
    </w:p>
    <w:p w14:paraId="153402C1" w14:textId="64484FBF" w:rsidR="00402CEC" w:rsidRPr="00402CEC" w:rsidRDefault="00090FF0" w:rsidP="00402CEC">
      <w:pPr>
        <w:rPr>
          <w:rFonts w:ascii="Helvetica Neue" w:hAnsi="Helvetica Neue"/>
          <w:lang w:val="en-CZ"/>
        </w:rPr>
      </w:pPr>
      <w:r w:rsidRPr="00090FF0">
        <w:rPr>
          <w:rFonts w:ascii="Helvetica Neue" w:hAnsi="Helvetica Neue"/>
          <w:lang w:val="en-CZ"/>
        </w:rPr>
        <w:lastRenderedPageBreak/>
        <w:t>By integrating workload assignment based on cognitive capacity, EcoSync adds a novel dimension to employee well-being initiatives, ensuring that workload allocation is tailored to individual needs and maximizing overall performance and satisfaction</w:t>
      </w:r>
    </w:p>
    <w:p w14:paraId="075A559F" w14:textId="77777777" w:rsidR="00402CEC" w:rsidRPr="00402CEC" w:rsidRDefault="00402CEC" w:rsidP="00402CEC">
      <w:pPr>
        <w:rPr>
          <w:rFonts w:ascii="Helvetica Neue" w:hAnsi="Helvetica Neue"/>
          <w:lang w:val="en-CZ"/>
        </w:rPr>
      </w:pPr>
      <w:r w:rsidRPr="00402CEC">
        <w:rPr>
          <w:rFonts w:ascii="Helvetica Neue" w:hAnsi="Helvetica Neue"/>
          <w:b/>
          <w:bCs/>
          <w:lang w:val="en-CZ"/>
        </w:rPr>
        <w:t>3. Promoting Environmental Sustainability:</w:t>
      </w:r>
    </w:p>
    <w:p w14:paraId="2F936E62" w14:textId="77777777" w:rsidR="00402CEC" w:rsidRPr="00402CEC" w:rsidRDefault="00402CEC" w:rsidP="00402CEC">
      <w:pPr>
        <w:rPr>
          <w:rFonts w:ascii="Helvetica Neue" w:hAnsi="Helvetica Neue"/>
          <w:lang w:val="en-CZ"/>
        </w:rPr>
      </w:pPr>
      <w:r w:rsidRPr="00402CEC">
        <w:rPr>
          <w:rFonts w:ascii="Helvetica Neue" w:hAnsi="Helvetica Neue"/>
          <w:b/>
          <w:bCs/>
          <w:lang w:val="en-CZ"/>
        </w:rPr>
        <w:t>Problem:</w:t>
      </w:r>
      <w:r w:rsidRPr="00402CEC">
        <w:rPr>
          <w:rFonts w:ascii="Helvetica Neue" w:hAnsi="Helvetica Neue"/>
          <w:lang w:val="en-CZ"/>
        </w:rPr>
        <w:t xml:space="preserve"> GreenTech Industries aims to minimize its environmental footprint and achieve sustainability goals amidst increasing energy consumption.</w:t>
      </w:r>
    </w:p>
    <w:p w14:paraId="45FE733A" w14:textId="61EF98AF" w:rsidR="00402CEC" w:rsidRPr="00402CEC" w:rsidRDefault="00402CEC" w:rsidP="00402CEC">
      <w:pPr>
        <w:rPr>
          <w:rFonts w:ascii="Helvetica Neue" w:hAnsi="Helvetica Neue"/>
          <w:lang w:val="en-CZ"/>
        </w:rPr>
      </w:pPr>
      <w:r w:rsidRPr="00402CEC">
        <w:rPr>
          <w:rFonts w:ascii="Helvetica Neue" w:hAnsi="Helvetica Neue"/>
          <w:b/>
          <w:bCs/>
          <w:lang w:val="en-CZ"/>
        </w:rPr>
        <w:t>Solution:</w:t>
      </w:r>
      <w:r w:rsidRPr="00402CEC">
        <w:rPr>
          <w:rFonts w:ascii="Helvetica Neue" w:hAnsi="Helvetica Neue"/>
          <w:lang w:val="en-CZ"/>
        </w:rPr>
        <w:t xml:space="preserve"> </w:t>
      </w:r>
      <w:r w:rsidR="00090FF0">
        <w:rPr>
          <w:rFonts w:ascii="Helvetica Neue" w:hAnsi="Helvetica Neue"/>
          <w:lang w:val="en-CZ"/>
        </w:rPr>
        <w:br/>
      </w:r>
      <w:r w:rsidR="00000C9A">
        <w:rPr>
          <w:rFonts w:ascii="Helvetica Neue" w:hAnsi="Helvetica Neue"/>
        </w:rPr>
        <w:br/>
      </w:r>
      <w:proofErr w:type="spellStart"/>
      <w:r w:rsidR="00090FF0" w:rsidRPr="00090FF0">
        <w:rPr>
          <w:rFonts w:ascii="Helvetica Neue" w:hAnsi="Helvetica Neue"/>
        </w:rPr>
        <w:t>EcoSync</w:t>
      </w:r>
      <w:proofErr w:type="spellEnd"/>
      <w:r w:rsidR="00090FF0" w:rsidRPr="00090FF0">
        <w:rPr>
          <w:rFonts w:ascii="Helvetica Neue" w:hAnsi="Helvetica Neue"/>
        </w:rPr>
        <w:t xml:space="preserve"> contributes to </w:t>
      </w:r>
      <w:proofErr w:type="spellStart"/>
      <w:r w:rsidR="00090FF0" w:rsidRPr="00090FF0">
        <w:rPr>
          <w:rFonts w:ascii="Helvetica Neue" w:hAnsi="Helvetica Neue"/>
        </w:rPr>
        <w:t>GreenTech</w:t>
      </w:r>
      <w:proofErr w:type="spellEnd"/>
      <w:r w:rsidR="00090FF0" w:rsidRPr="00090FF0">
        <w:rPr>
          <w:rFonts w:ascii="Helvetica Neue" w:hAnsi="Helvetica Neue"/>
        </w:rPr>
        <w:t xml:space="preserve"> Industries' environmental sustainability efforts by optimizing energy usage and reducing unnecessary power consumption. Through dynamic adjustment of workstation power settings based on ambient light, user activity, and workload demands, </w:t>
      </w:r>
      <w:proofErr w:type="spellStart"/>
      <w:r w:rsidR="00090FF0" w:rsidRPr="00090FF0">
        <w:rPr>
          <w:rFonts w:ascii="Helvetica Neue" w:hAnsi="Helvetica Neue"/>
        </w:rPr>
        <w:t>EcoSync</w:t>
      </w:r>
      <w:proofErr w:type="spellEnd"/>
      <w:r w:rsidR="00090FF0" w:rsidRPr="00090FF0">
        <w:rPr>
          <w:rFonts w:ascii="Helvetica Neue" w:hAnsi="Helvetica Neue"/>
        </w:rPr>
        <w:t xml:space="preserve"> helps minimize the organization's environmental footprint and support its commitment to sustainable manufacturing practices.</w:t>
      </w:r>
      <w:r w:rsidR="00090FF0">
        <w:rPr>
          <w:rFonts w:ascii="Helvetica Neue" w:hAnsi="Helvetica Neue"/>
        </w:rPr>
        <w:br/>
      </w:r>
      <w:r w:rsidR="00090FF0">
        <w:rPr>
          <w:rFonts w:ascii="Helvetica Neue" w:hAnsi="Helvetica Neue"/>
          <w:lang w:val="en-CZ"/>
        </w:rPr>
        <w:br/>
      </w:r>
      <w:r w:rsidR="00090FF0" w:rsidRPr="00090FF0">
        <w:rPr>
          <w:rFonts w:ascii="Helvetica Neue" w:hAnsi="Helvetica Neue"/>
        </w:rPr>
        <w:t xml:space="preserve">To further enhance its environmental sustainability initiatives, </w:t>
      </w:r>
      <w:proofErr w:type="spellStart"/>
      <w:r w:rsidR="00090FF0" w:rsidRPr="00090FF0">
        <w:rPr>
          <w:rFonts w:ascii="Helvetica Neue" w:hAnsi="Helvetica Neue"/>
        </w:rPr>
        <w:t>EcoSync</w:t>
      </w:r>
      <w:proofErr w:type="spellEnd"/>
      <w:r w:rsidR="00090FF0" w:rsidRPr="00090FF0">
        <w:rPr>
          <w:rFonts w:ascii="Helvetica Neue" w:hAnsi="Helvetica Neue"/>
        </w:rPr>
        <w:t xml:space="preserve"> leverages advanced AI algorithms and predictive analytics to forecast energy usage patterns and identify opportunities for optimization. By analyzing historical energy consumption data and external environmental factors such as weather conditions and time of day, </w:t>
      </w:r>
      <w:proofErr w:type="spellStart"/>
      <w:r w:rsidR="00090FF0" w:rsidRPr="00090FF0">
        <w:rPr>
          <w:rFonts w:ascii="Helvetica Neue" w:hAnsi="Helvetica Neue"/>
        </w:rPr>
        <w:t>EcoSync</w:t>
      </w:r>
      <w:proofErr w:type="spellEnd"/>
      <w:r w:rsidR="00090FF0" w:rsidRPr="00090FF0">
        <w:rPr>
          <w:rFonts w:ascii="Helvetica Neue" w:hAnsi="Helvetica Neue"/>
        </w:rPr>
        <w:t xml:space="preserve"> proactively adjusts workstation power settings to align with periods of lower energy demand and renewable energy availability. This proactive approach not only reduces energy costs for </w:t>
      </w:r>
      <w:proofErr w:type="spellStart"/>
      <w:r w:rsidR="00090FF0" w:rsidRPr="00090FF0">
        <w:rPr>
          <w:rFonts w:ascii="Helvetica Neue" w:hAnsi="Helvetica Neue"/>
        </w:rPr>
        <w:t>GreenTech</w:t>
      </w:r>
      <w:proofErr w:type="spellEnd"/>
      <w:r w:rsidR="00090FF0" w:rsidRPr="00090FF0">
        <w:rPr>
          <w:rFonts w:ascii="Helvetica Neue" w:hAnsi="Helvetica Neue"/>
        </w:rPr>
        <w:t xml:space="preserve"> Industries but also maximizes the utilization of renewable energy sources, contributing to a greener and more sustainable future. Additionally, </w:t>
      </w:r>
      <w:proofErr w:type="spellStart"/>
      <w:r w:rsidR="00090FF0" w:rsidRPr="00090FF0">
        <w:rPr>
          <w:rFonts w:ascii="Helvetica Neue" w:hAnsi="Helvetica Neue"/>
        </w:rPr>
        <w:t>EcoSync</w:t>
      </w:r>
      <w:proofErr w:type="spellEnd"/>
      <w:r w:rsidR="00090FF0" w:rsidRPr="00090FF0">
        <w:rPr>
          <w:rFonts w:ascii="Helvetica Neue" w:hAnsi="Helvetica Neue"/>
        </w:rPr>
        <w:t xml:space="preserve"> integrates with third-party energy management systems and smart grid technologies to optimize energy usage across the organization and participate in </w:t>
      </w:r>
      <w:r w:rsidR="00090FF0" w:rsidRPr="00090FF0">
        <w:rPr>
          <w:rFonts w:ascii="Helvetica Neue" w:hAnsi="Helvetica Neue"/>
        </w:rPr>
        <w:lastRenderedPageBreak/>
        <w:t>demand response programs, further enhancing its environmental impact and setting a new standard for sustainable manufacturing practices.</w:t>
      </w:r>
    </w:p>
    <w:p w14:paraId="4D9758CD" w14:textId="29149E30" w:rsidR="00402CEC" w:rsidRPr="00402CEC" w:rsidRDefault="00402CEC" w:rsidP="00402CEC">
      <w:pPr>
        <w:rPr>
          <w:rFonts w:ascii="Helvetica Neue" w:hAnsi="Helvetica Neue"/>
          <w:lang w:val="en-CZ"/>
        </w:rPr>
      </w:pPr>
      <w:bookmarkStart w:id="3" w:name="_Toc159622107"/>
      <w:r w:rsidRPr="004205A3">
        <w:rPr>
          <w:rStyle w:val="Heading1Char"/>
          <w:rFonts w:ascii="Helvetica Neue" w:hAnsi="Helvetica Neue"/>
          <w:b/>
          <w:bCs/>
          <w:sz w:val="24"/>
          <w:szCs w:val="24"/>
        </w:rPr>
        <w:t>Conclusion:</w:t>
      </w:r>
      <w:bookmarkEnd w:id="3"/>
      <w:r w:rsidRPr="00402CEC">
        <w:rPr>
          <w:rFonts w:ascii="Helvetica Neue" w:hAnsi="Helvetica Neue"/>
          <w:lang w:val="en-CZ"/>
        </w:rPr>
        <w:t xml:space="preserve"> </w:t>
      </w:r>
      <w:r w:rsidR="00000C9A">
        <w:rPr>
          <w:rFonts w:ascii="Helvetica Neue" w:hAnsi="Helvetica Neue"/>
          <w:lang w:val="en-CZ"/>
        </w:rPr>
        <w:br/>
      </w:r>
      <w:r w:rsidRPr="00402CEC">
        <w:rPr>
          <w:rFonts w:ascii="Helvetica Neue" w:hAnsi="Helvetica Neue"/>
          <w:lang w:val="en-CZ"/>
        </w:rPr>
        <w:t>EcoSync serves as a comprehensive solution that addresses the operational challenges faced by GreenTech Industries, including CPU utilization optimization, employee well-being prioritization, and environmental sustainability promotion. Through its integrated approach and proactive strategies, EcoSync enables GreenTech Industries to enhance operational efficiency, improve employee well-being, and promote environmental sustainability, setting a new standard for sustainable and resilient manufacturing practices.</w:t>
      </w:r>
    </w:p>
    <w:p w14:paraId="42369D6B" w14:textId="77777777" w:rsidR="00402CEC" w:rsidRPr="00402CEC" w:rsidRDefault="00402CEC" w:rsidP="00402CEC">
      <w:pPr>
        <w:rPr>
          <w:rFonts w:ascii="Helvetica Neue" w:hAnsi="Helvetica Neue"/>
          <w:lang w:val="en-CZ"/>
        </w:rPr>
      </w:pPr>
    </w:p>
    <w:p w14:paraId="681AA408" w14:textId="77777777" w:rsidR="00A158A4" w:rsidRPr="00A158A4" w:rsidRDefault="00A158A4" w:rsidP="00A158A4">
      <w:pPr>
        <w:rPr>
          <w:rFonts w:ascii="Helvetica Neue" w:hAnsi="Helvetica Neue"/>
          <w:lang w:val="en-CZ"/>
        </w:rPr>
      </w:pPr>
    </w:p>
    <w:p w14:paraId="3CA7F079" w14:textId="77777777" w:rsidR="00A158A4" w:rsidRPr="007311DA" w:rsidRDefault="00A158A4" w:rsidP="00947210">
      <w:pPr>
        <w:rPr>
          <w:rFonts w:ascii="Helvetica Neue" w:hAnsi="Helvetica Neue"/>
        </w:rPr>
      </w:pPr>
    </w:p>
    <w:sectPr w:rsidR="00A158A4" w:rsidRPr="007311DA">
      <w:headerReference w:type="default" r:id="rId9"/>
      <w:footerReference w:type="default" r:id="rId10"/>
      <w:headerReference w:type="first" r:id="rId11"/>
      <w:footerReference w:type="first" r:id="rId12"/>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BA789" w14:textId="77777777" w:rsidR="001618EA" w:rsidRDefault="001618EA">
      <w:pPr>
        <w:spacing w:after="0" w:line="240" w:lineRule="auto"/>
      </w:pPr>
      <w:r>
        <w:separator/>
      </w:r>
    </w:p>
    <w:p w14:paraId="0C571DC5" w14:textId="77777777" w:rsidR="001618EA" w:rsidRDefault="001618EA"/>
    <w:p w14:paraId="051DD0BB" w14:textId="77777777" w:rsidR="001618EA" w:rsidRDefault="001618EA"/>
  </w:endnote>
  <w:endnote w:type="continuationSeparator" w:id="0">
    <w:p w14:paraId="3D921915" w14:textId="77777777" w:rsidR="001618EA" w:rsidRDefault="001618EA">
      <w:pPr>
        <w:spacing w:after="0" w:line="240" w:lineRule="auto"/>
      </w:pPr>
      <w:r>
        <w:continuationSeparator/>
      </w:r>
    </w:p>
    <w:p w14:paraId="28D9058F" w14:textId="77777777" w:rsidR="001618EA" w:rsidRDefault="001618EA"/>
    <w:p w14:paraId="28B70B01" w14:textId="77777777" w:rsidR="001618EA" w:rsidRDefault="001618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5A2B8819" w14:textId="77777777" w:rsidR="00466017" w:rsidRDefault="00466017">
        <w:pPr>
          <w:pStyle w:val="Footer"/>
          <w:rPr>
            <w:noProof/>
          </w:rPr>
        </w:pPr>
      </w:p>
      <w:tbl>
        <w:tblPr>
          <w:tblStyle w:val="TableGrid"/>
          <w:tblW w:w="10206" w:type="dxa"/>
          <w:tblLook w:val="04A0" w:firstRow="1" w:lastRow="0" w:firstColumn="1" w:lastColumn="0" w:noHBand="0" w:noVBand="1"/>
        </w:tblPr>
        <w:tblGrid>
          <w:gridCol w:w="3401"/>
          <w:gridCol w:w="3402"/>
          <w:gridCol w:w="3403"/>
        </w:tblGrid>
        <w:tr w:rsidR="00466017" w14:paraId="53CA1B6B" w14:textId="77777777" w:rsidTr="004B7FF6">
          <w:tc>
            <w:tcPr>
              <w:tcW w:w="3209" w:type="dxa"/>
            </w:tcPr>
            <w:p w14:paraId="531116CD" w14:textId="77777777" w:rsidR="00466017" w:rsidRPr="00281C79" w:rsidRDefault="00466017" w:rsidP="00466017">
              <w:pPr>
                <w:pStyle w:val="Footer"/>
                <w:rPr>
                  <w:sz w:val="16"/>
                  <w:szCs w:val="16"/>
                </w:rPr>
              </w:pPr>
              <w:r w:rsidRPr="4DD5C3D4">
                <w:rPr>
                  <w:sz w:val="16"/>
                  <w:szCs w:val="16"/>
                </w:rPr>
                <w:t>Version:1.0</w:t>
              </w:r>
            </w:p>
          </w:tc>
          <w:tc>
            <w:tcPr>
              <w:tcW w:w="3209" w:type="dxa"/>
            </w:tcPr>
            <w:p w14:paraId="51A489A4" w14:textId="77777777" w:rsidR="00466017" w:rsidRPr="00281C79" w:rsidRDefault="00466017" w:rsidP="00466017">
              <w:pPr>
                <w:pStyle w:val="Footer"/>
                <w:jc w:val="center"/>
                <w:rPr>
                  <w:sz w:val="16"/>
                </w:rPr>
              </w:pPr>
              <w:r w:rsidRPr="00281C79">
                <w:rPr>
                  <w:sz w:val="16"/>
                </w:rPr>
                <w:t>Date</w:t>
              </w:r>
              <w:r>
                <w:rPr>
                  <w:sz w:val="16"/>
                </w:rPr>
                <w:t>: 23/02/2024</w:t>
              </w:r>
            </w:p>
          </w:tc>
          <w:tc>
            <w:tcPr>
              <w:tcW w:w="3210" w:type="dxa"/>
            </w:tcPr>
            <w:p w14:paraId="30414A3F" w14:textId="77777777" w:rsidR="00466017" w:rsidRPr="00281C79" w:rsidRDefault="00466017" w:rsidP="00466017">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Pr>
                  <w:sz w:val="16"/>
                </w:rPr>
                <w:t>1</w:t>
              </w:r>
              <w:r w:rsidRPr="00281C79">
                <w:rPr>
                  <w:noProof/>
                  <w:sz w:val="16"/>
                </w:rPr>
                <w:fldChar w:fldCharType="end"/>
              </w:r>
            </w:p>
          </w:tc>
        </w:tr>
        <w:tr w:rsidR="00466017" w:rsidRPr="006111DB" w14:paraId="61D3702B" w14:textId="77777777" w:rsidTr="004B7FF6">
          <w:tc>
            <w:tcPr>
              <w:tcW w:w="9628" w:type="dxa"/>
              <w:gridSpan w:val="3"/>
            </w:tcPr>
            <w:p w14:paraId="0B8AAB1F" w14:textId="77777777" w:rsidR="00466017" w:rsidRPr="00281C79" w:rsidRDefault="00466017" w:rsidP="00466017">
              <w:pPr>
                <w:pStyle w:val="Footer"/>
                <w:rPr>
                  <w:sz w:val="16"/>
                </w:rPr>
              </w:pPr>
              <w:r w:rsidRPr="00281C79">
                <w:rPr>
                  <w:sz w:val="16"/>
                </w:rPr>
                <w:t>The master version of this document is stored in</w:t>
              </w:r>
              <w:r>
                <w:rPr>
                  <w:sz w:val="16"/>
                </w:rPr>
                <w:t xml:space="preserve"> </w:t>
              </w:r>
              <w:proofErr w:type="spellStart"/>
              <w:r>
                <w:rPr>
                  <w:sz w:val="16"/>
                </w:rPr>
                <w:t>EcoVision</w:t>
              </w:r>
              <w:proofErr w:type="spellEnd"/>
              <w:r>
                <w:rPr>
                  <w:sz w:val="16"/>
                </w:rPr>
                <w:t xml:space="preserve"> SharePoint@ Kyndryl: </w:t>
              </w:r>
              <w:r w:rsidRPr="00281C79">
                <w:rPr>
                  <w:sz w:val="16"/>
                </w:rPr>
                <w:t>ANY HARDCOPY VERSIONS OF THIS DOCUMENT ARE FOR REFERENCE ONLY</w:t>
              </w:r>
            </w:p>
          </w:tc>
        </w:tr>
        <w:tr w:rsidR="00466017" w:rsidRPr="006111DB" w14:paraId="497F5250" w14:textId="77777777" w:rsidTr="004B7FF6">
          <w:tc>
            <w:tcPr>
              <w:tcW w:w="9628" w:type="dxa"/>
              <w:gridSpan w:val="3"/>
            </w:tcPr>
            <w:p w14:paraId="07830C66" w14:textId="77777777" w:rsidR="00466017" w:rsidRPr="00281C79" w:rsidRDefault="00466017" w:rsidP="00466017">
              <w:pPr>
                <w:pStyle w:val="Footer"/>
                <w:rPr>
                  <w:sz w:val="16"/>
                </w:rPr>
              </w:pPr>
              <w:r w:rsidRPr="009B0B9E">
                <w:rPr>
                  <w:sz w:val="16"/>
                </w:rPr>
                <w:t xml:space="preserve">© Copyright </w:t>
              </w:r>
              <w:r>
                <w:rPr>
                  <w:sz w:val="16"/>
                </w:rPr>
                <w:t>Kyndryl</w:t>
              </w:r>
              <w:r w:rsidRPr="009B0B9E">
                <w:rPr>
                  <w:sz w:val="16"/>
                </w:rPr>
                <w:t xml:space="preserve"> Corporation 202</w:t>
              </w:r>
              <w:r>
                <w:rPr>
                  <w:sz w:val="16"/>
                </w:rPr>
                <w:t>2</w:t>
              </w:r>
              <w:r w:rsidRPr="00281C79">
                <w:rPr>
                  <w:sz w:val="16"/>
                </w:rPr>
                <w:t xml:space="preserve">.   </w:t>
              </w:r>
              <w:r w:rsidRPr="00281C79">
                <w:rPr>
                  <w:sz w:val="16"/>
                </w:rPr>
                <w:tab/>
                <w:t xml:space="preserve">     </w:t>
              </w:r>
              <w:r>
                <w:rPr>
                  <w:sz w:val="16"/>
                </w:rPr>
                <w:t>Kyndryl</w:t>
              </w:r>
              <w:r w:rsidRPr="00281C79">
                <w:rPr>
                  <w:sz w:val="16"/>
                </w:rPr>
                <w:t>/</w:t>
              </w:r>
              <w:proofErr w:type="spellStart"/>
              <w:r>
                <w:rPr>
                  <w:sz w:val="16"/>
                </w:rPr>
                <w:t>EcoVision</w:t>
              </w:r>
              <w:proofErr w:type="spellEnd"/>
              <w:r>
                <w:rPr>
                  <w:sz w:val="16"/>
                </w:rPr>
                <w:t xml:space="preserve"> Team Confidential</w:t>
              </w:r>
            </w:p>
          </w:tc>
        </w:tr>
      </w:tbl>
      <w:p w14:paraId="348595D0" w14:textId="77777777" w:rsidR="00466017" w:rsidRDefault="00466017" w:rsidP="00466017">
        <w:pPr>
          <w:pStyle w:val="Footer"/>
        </w:pPr>
      </w:p>
      <w:p w14:paraId="7BB6F07E" w14:textId="07802581" w:rsidR="00144CD0"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D307FB" w14:paraId="01949519" w14:textId="77777777" w:rsidTr="004B7FF6">
      <w:tc>
        <w:tcPr>
          <w:tcW w:w="3209" w:type="dxa"/>
        </w:tcPr>
        <w:p w14:paraId="520E16A2" w14:textId="77777777" w:rsidR="00D307FB" w:rsidRPr="00281C79" w:rsidRDefault="00D307FB" w:rsidP="00D307FB">
          <w:pPr>
            <w:pStyle w:val="Footer"/>
            <w:rPr>
              <w:sz w:val="16"/>
              <w:szCs w:val="16"/>
            </w:rPr>
          </w:pPr>
          <w:r w:rsidRPr="4DD5C3D4">
            <w:rPr>
              <w:sz w:val="16"/>
              <w:szCs w:val="16"/>
            </w:rPr>
            <w:t>Version:1.0</w:t>
          </w:r>
        </w:p>
      </w:tc>
      <w:tc>
        <w:tcPr>
          <w:tcW w:w="3209" w:type="dxa"/>
        </w:tcPr>
        <w:p w14:paraId="01873732" w14:textId="5DF7B34E" w:rsidR="00D307FB" w:rsidRPr="00281C79" w:rsidRDefault="00D307FB" w:rsidP="00D307FB">
          <w:pPr>
            <w:pStyle w:val="Footer"/>
            <w:jc w:val="center"/>
            <w:rPr>
              <w:sz w:val="16"/>
            </w:rPr>
          </w:pPr>
          <w:r w:rsidRPr="00281C79">
            <w:rPr>
              <w:sz w:val="16"/>
            </w:rPr>
            <w:t>Date</w:t>
          </w:r>
          <w:r>
            <w:rPr>
              <w:sz w:val="16"/>
            </w:rPr>
            <w:t xml:space="preserve">: </w:t>
          </w:r>
          <w:r>
            <w:rPr>
              <w:sz w:val="16"/>
            </w:rPr>
            <w:t>23/</w:t>
          </w:r>
          <w:r>
            <w:rPr>
              <w:sz w:val="16"/>
            </w:rPr>
            <w:t>02/2024</w:t>
          </w:r>
        </w:p>
      </w:tc>
      <w:tc>
        <w:tcPr>
          <w:tcW w:w="3210" w:type="dxa"/>
        </w:tcPr>
        <w:p w14:paraId="3B5D33AF" w14:textId="77777777" w:rsidR="00D307FB" w:rsidRPr="00281C79" w:rsidRDefault="00D307FB" w:rsidP="00D307FB">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D307FB" w:rsidRPr="006111DB" w14:paraId="7CC87A13" w14:textId="77777777" w:rsidTr="004B7FF6">
      <w:tc>
        <w:tcPr>
          <w:tcW w:w="9628" w:type="dxa"/>
          <w:gridSpan w:val="3"/>
        </w:tcPr>
        <w:p w14:paraId="3C289AD4" w14:textId="77777777" w:rsidR="00D307FB" w:rsidRPr="00281C79" w:rsidRDefault="00D307FB" w:rsidP="00D307FB">
          <w:pPr>
            <w:pStyle w:val="Footer"/>
            <w:rPr>
              <w:sz w:val="16"/>
            </w:rPr>
          </w:pPr>
          <w:r w:rsidRPr="00281C79">
            <w:rPr>
              <w:sz w:val="16"/>
            </w:rPr>
            <w:t>The master version of this document is stored in</w:t>
          </w:r>
          <w:r>
            <w:rPr>
              <w:sz w:val="16"/>
            </w:rPr>
            <w:t xml:space="preserve"> </w:t>
          </w:r>
          <w:proofErr w:type="spellStart"/>
          <w:r>
            <w:rPr>
              <w:sz w:val="16"/>
            </w:rPr>
            <w:t>EcoVision</w:t>
          </w:r>
          <w:proofErr w:type="spellEnd"/>
          <w:r>
            <w:rPr>
              <w:sz w:val="16"/>
            </w:rPr>
            <w:t xml:space="preserve"> SharePoint@ Kyndryl: </w:t>
          </w:r>
          <w:r w:rsidRPr="00281C79">
            <w:rPr>
              <w:sz w:val="16"/>
            </w:rPr>
            <w:t>ANY HARDCOPY VERSIONS OF THIS DOCUMENT ARE FOR REFERENCE ONLY</w:t>
          </w:r>
        </w:p>
      </w:tc>
    </w:tr>
    <w:tr w:rsidR="00D307FB" w:rsidRPr="006111DB" w14:paraId="4ABF0559" w14:textId="77777777" w:rsidTr="004B7FF6">
      <w:tc>
        <w:tcPr>
          <w:tcW w:w="9628" w:type="dxa"/>
          <w:gridSpan w:val="3"/>
        </w:tcPr>
        <w:p w14:paraId="32002603" w14:textId="77777777" w:rsidR="00D307FB" w:rsidRPr="00281C79" w:rsidRDefault="00D307FB" w:rsidP="00D307FB">
          <w:pPr>
            <w:pStyle w:val="Footer"/>
            <w:rPr>
              <w:sz w:val="16"/>
            </w:rPr>
          </w:pPr>
          <w:r w:rsidRPr="009B0B9E">
            <w:rPr>
              <w:sz w:val="16"/>
            </w:rPr>
            <w:t xml:space="preserve">© Copyright </w:t>
          </w:r>
          <w:r>
            <w:rPr>
              <w:sz w:val="16"/>
            </w:rPr>
            <w:t>Kyndryl</w:t>
          </w:r>
          <w:r w:rsidRPr="009B0B9E">
            <w:rPr>
              <w:sz w:val="16"/>
            </w:rPr>
            <w:t xml:space="preserve"> Corporation 202</w:t>
          </w:r>
          <w:r>
            <w:rPr>
              <w:sz w:val="16"/>
            </w:rPr>
            <w:t>2</w:t>
          </w:r>
          <w:r w:rsidRPr="00281C79">
            <w:rPr>
              <w:sz w:val="16"/>
            </w:rPr>
            <w:t xml:space="preserve">.   </w:t>
          </w:r>
          <w:r w:rsidRPr="00281C79">
            <w:rPr>
              <w:sz w:val="16"/>
            </w:rPr>
            <w:tab/>
            <w:t xml:space="preserve">     </w:t>
          </w:r>
          <w:r>
            <w:rPr>
              <w:sz w:val="16"/>
            </w:rPr>
            <w:t>Kyndryl</w:t>
          </w:r>
          <w:r w:rsidRPr="00281C79">
            <w:rPr>
              <w:sz w:val="16"/>
            </w:rPr>
            <w:t>/</w:t>
          </w:r>
          <w:proofErr w:type="spellStart"/>
          <w:r>
            <w:rPr>
              <w:sz w:val="16"/>
            </w:rPr>
            <w:t>EcoVision</w:t>
          </w:r>
          <w:proofErr w:type="spellEnd"/>
          <w:r>
            <w:rPr>
              <w:sz w:val="16"/>
            </w:rPr>
            <w:t xml:space="preserve"> Team Confidential</w:t>
          </w:r>
        </w:p>
      </w:tc>
    </w:tr>
  </w:tbl>
  <w:p w14:paraId="53858AD5" w14:textId="77777777" w:rsidR="00D307FB" w:rsidRDefault="00D30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50BFB" w14:textId="77777777" w:rsidR="001618EA" w:rsidRDefault="001618EA">
      <w:pPr>
        <w:spacing w:after="0" w:line="240" w:lineRule="auto"/>
      </w:pPr>
      <w:r>
        <w:separator/>
      </w:r>
    </w:p>
    <w:p w14:paraId="51E98828" w14:textId="77777777" w:rsidR="001618EA" w:rsidRDefault="001618EA"/>
    <w:p w14:paraId="071936A2" w14:textId="77777777" w:rsidR="001618EA" w:rsidRDefault="001618EA"/>
  </w:footnote>
  <w:footnote w:type="continuationSeparator" w:id="0">
    <w:p w14:paraId="6F4D74AD" w14:textId="77777777" w:rsidR="001618EA" w:rsidRDefault="001618EA">
      <w:pPr>
        <w:spacing w:after="0" w:line="240" w:lineRule="auto"/>
      </w:pPr>
      <w:r>
        <w:continuationSeparator/>
      </w:r>
    </w:p>
    <w:p w14:paraId="0981FB2D" w14:textId="77777777" w:rsidR="001618EA" w:rsidRDefault="001618EA"/>
    <w:p w14:paraId="5A8D973B" w14:textId="77777777" w:rsidR="001618EA" w:rsidRDefault="001618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FA68" w14:textId="77777777" w:rsidR="00466017" w:rsidRPr="000D57AE" w:rsidRDefault="00466017" w:rsidP="00466017">
    <w:pPr>
      <w:pStyle w:val="Header"/>
      <w:rPr>
        <w:noProof/>
        <w:sz w:val="48"/>
        <w:szCs w:val="48"/>
        <w:lang w:val="en-GB"/>
      </w:rPr>
    </w:pPr>
    <w:r w:rsidRPr="00D307FB">
      <w:rPr>
        <w:noProof/>
        <w:sz w:val="44"/>
        <w:szCs w:val="44"/>
        <w:lang w:val="en-GB"/>
      </w:rPr>
      <w:t xml:space="preserve">EcoSync </w:t>
    </w:r>
    <w:r w:rsidRPr="0007290A">
      <w:rPr>
        <w:noProof/>
        <w:sz w:val="48"/>
        <w:szCs w:val="48"/>
        <w:lang w:val="en-GB"/>
      </w:rPr>
      <w:t xml:space="preserve"> </w:t>
    </w:r>
    <w:r>
      <w:rPr>
        <w:noProof/>
        <w:lang w:val="en-GB"/>
      </w:rPr>
      <w:t xml:space="preserve">             </w:t>
    </w:r>
    <w:r>
      <w:rPr>
        <w:noProof/>
        <w:lang w:val="en-GB"/>
      </w:rPr>
      <w:tab/>
      <w:t xml:space="preserve">                                                                        </w:t>
    </w:r>
    <w:r>
      <w:rPr>
        <w:noProof/>
        <w:lang w:val="en-GB"/>
      </w:rPr>
      <w:tab/>
    </w:r>
    <w:r w:rsidRPr="007311DA">
      <w:rPr>
        <w:rFonts w:ascii="Helvetica Neue" w:hAnsi="Helvetica Neue"/>
        <w:noProof/>
      </w:rPr>
      <w:drawing>
        <wp:inline distT="0" distB="0" distL="0" distR="0" wp14:anchorId="4E42F607" wp14:editId="79E55370">
          <wp:extent cx="888267" cy="818866"/>
          <wp:effectExtent l="0" t="0" r="1270" b="0"/>
          <wp:docPr id="15892533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p>
  <w:p w14:paraId="104327D9" w14:textId="77777777" w:rsidR="00466017" w:rsidRPr="009D0312" w:rsidRDefault="00466017" w:rsidP="00466017">
    <w:pPr>
      <w:pStyle w:val="Header"/>
      <w:tabs>
        <w:tab w:val="left" w:pos="1134"/>
      </w:tabs>
      <w:rPr>
        <w:lang w:val="en-GB"/>
      </w:rPr>
    </w:pPr>
    <w:r w:rsidRPr="000D57AE">
      <w:rPr>
        <w:i/>
        <w:iCs/>
      </w:rPr>
      <w:t>Empowering Eco-Friendly Technology</w:t>
    </w:r>
  </w:p>
  <w:p w14:paraId="7B5C6EEB" w14:textId="77777777" w:rsidR="00466017" w:rsidRDefault="00466017" w:rsidP="00466017">
    <w:pPr>
      <w:pStyle w:val="Header"/>
      <w:pBdr>
        <w:bottom w:val="single" w:sz="4" w:space="1" w:color="auto"/>
      </w:pBdr>
      <w:tabs>
        <w:tab w:val="left" w:pos="1134"/>
      </w:tabs>
      <w:rPr>
        <w:lang w:val="en-GB"/>
      </w:rPr>
    </w:pPr>
    <w:r>
      <w:rPr>
        <w:lang w:val="en-GB"/>
      </w:rPr>
      <w:tab/>
    </w:r>
    <w:r>
      <w:rPr>
        <w:lang w:val="en-GB"/>
      </w:rPr>
      <w:tab/>
    </w:r>
    <w:r>
      <w:rPr>
        <w:lang w:val="en-GB"/>
      </w:rPr>
      <w:tab/>
    </w:r>
  </w:p>
  <w:p w14:paraId="24182B54" w14:textId="77777777" w:rsidR="00466017" w:rsidRPr="00D307FB" w:rsidRDefault="00466017" w:rsidP="00466017">
    <w:pPr>
      <w:pStyle w:val="Header"/>
      <w:rPr>
        <w:lang w:val="en-GB"/>
      </w:rPr>
    </w:pPr>
    <w:r w:rsidRPr="00C1647A">
      <w:rPr>
        <w:lang w:val="en-GB"/>
      </w:rPr>
      <w:tab/>
    </w:r>
    <w:r w:rsidRPr="00C1647A">
      <w:rPr>
        <w:lang w:val="en-GB"/>
      </w:rPr>
      <w:tab/>
    </w:r>
    <w:r w:rsidRPr="00C1647A">
      <w:rPr>
        <w:lang w:val="en-GB"/>
      </w:rPr>
      <w:tab/>
    </w:r>
  </w:p>
  <w:p w14:paraId="6997D98B" w14:textId="77777777" w:rsidR="00466017" w:rsidRPr="00466017" w:rsidRDefault="00466017" w:rsidP="004660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BFBAC" w14:textId="77777777" w:rsidR="00D307FB" w:rsidRPr="000D57AE" w:rsidRDefault="00D307FB" w:rsidP="00D307FB">
    <w:pPr>
      <w:pStyle w:val="Header"/>
      <w:rPr>
        <w:noProof/>
        <w:sz w:val="48"/>
        <w:szCs w:val="48"/>
        <w:lang w:val="en-GB"/>
      </w:rPr>
    </w:pPr>
    <w:r w:rsidRPr="00D307FB">
      <w:rPr>
        <w:noProof/>
        <w:sz w:val="44"/>
        <w:szCs w:val="44"/>
        <w:lang w:val="en-GB"/>
      </w:rPr>
      <w:t xml:space="preserve">EcoSync </w:t>
    </w:r>
    <w:r w:rsidRPr="0007290A">
      <w:rPr>
        <w:noProof/>
        <w:sz w:val="48"/>
        <w:szCs w:val="48"/>
        <w:lang w:val="en-GB"/>
      </w:rPr>
      <w:t xml:space="preserve"> </w:t>
    </w:r>
    <w:r>
      <w:rPr>
        <w:noProof/>
        <w:lang w:val="en-GB"/>
      </w:rPr>
      <w:t xml:space="preserve">             </w:t>
    </w:r>
    <w:r>
      <w:rPr>
        <w:noProof/>
        <w:lang w:val="en-GB"/>
      </w:rPr>
      <w:tab/>
      <w:t xml:space="preserve">                                                                        </w:t>
    </w:r>
    <w:r>
      <w:rPr>
        <w:noProof/>
        <w:lang w:val="en-GB"/>
      </w:rPr>
      <w:tab/>
    </w:r>
    <w:r w:rsidRPr="007311DA">
      <w:rPr>
        <w:rFonts w:ascii="Helvetica Neue" w:hAnsi="Helvetica Neue"/>
        <w:noProof/>
      </w:rPr>
      <w:drawing>
        <wp:inline distT="0" distB="0" distL="0" distR="0" wp14:anchorId="3436070D" wp14:editId="17B94728">
          <wp:extent cx="888267" cy="818866"/>
          <wp:effectExtent l="0" t="0" r="1270" b="0"/>
          <wp:docPr id="210869449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p>
  <w:p w14:paraId="4362DDB6" w14:textId="3FA8F98B" w:rsidR="00D307FB" w:rsidRPr="009D0312" w:rsidRDefault="00D307FB" w:rsidP="00D307FB">
    <w:pPr>
      <w:pStyle w:val="Header"/>
      <w:tabs>
        <w:tab w:val="left" w:pos="1134"/>
      </w:tabs>
      <w:rPr>
        <w:lang w:val="en-GB"/>
      </w:rPr>
    </w:pPr>
    <w:r w:rsidRPr="000D57AE">
      <w:rPr>
        <w:i/>
        <w:iCs/>
      </w:rPr>
      <w:t>Empowering Eco-Friendly Technology</w:t>
    </w:r>
    <w:r w:rsidR="00466017">
      <w:rPr>
        <w:i/>
        <w:iCs/>
      </w:rPr>
      <w:br/>
    </w:r>
  </w:p>
  <w:p w14:paraId="42E05BFE" w14:textId="77777777" w:rsidR="00D307FB" w:rsidRDefault="00D307FB" w:rsidP="00D307FB">
    <w:pPr>
      <w:pStyle w:val="Header"/>
      <w:pBdr>
        <w:bottom w:val="single" w:sz="4" w:space="1" w:color="auto"/>
      </w:pBdr>
      <w:tabs>
        <w:tab w:val="left" w:pos="1134"/>
      </w:tabs>
      <w:rPr>
        <w:lang w:val="en-GB"/>
      </w:rPr>
    </w:pPr>
    <w:r>
      <w:rPr>
        <w:lang w:val="en-GB"/>
      </w:rPr>
      <w:tab/>
    </w:r>
    <w:r>
      <w:rPr>
        <w:lang w:val="en-GB"/>
      </w:rPr>
      <w:tab/>
    </w:r>
    <w:r>
      <w:rPr>
        <w:lang w:val="en-GB"/>
      </w:rPr>
      <w:tab/>
    </w:r>
  </w:p>
  <w:p w14:paraId="668333B2" w14:textId="4F8AFA61" w:rsidR="00C1647A" w:rsidRPr="00D307FB" w:rsidRDefault="00C1647A">
    <w:pPr>
      <w:pStyle w:val="Header"/>
      <w:rPr>
        <w:lang w:val="en-GB"/>
      </w:rPr>
    </w:pPr>
    <w:r w:rsidRPr="00C1647A">
      <w:rPr>
        <w:lang w:val="en-GB"/>
      </w:rPr>
      <w:tab/>
    </w:r>
    <w:r w:rsidRPr="00C1647A">
      <w:rPr>
        <w:lang w:val="en-GB"/>
      </w:rPr>
      <w:tab/>
    </w:r>
    <w:r w:rsidRPr="00C1647A">
      <w:rPr>
        <w:lang w:val="en-G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BB37E04"/>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5"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3701B0"/>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553B45"/>
    <w:multiLevelType w:val="multilevel"/>
    <w:tmpl w:val="1BDACC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41F95"/>
    <w:multiLevelType w:val="multilevel"/>
    <w:tmpl w:val="B70010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7B1E8A"/>
    <w:multiLevelType w:val="multilevel"/>
    <w:tmpl w:val="7520A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D16E4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966EA1"/>
    <w:multiLevelType w:val="hybridMultilevel"/>
    <w:tmpl w:val="C58E8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21"/>
  </w:num>
  <w:num w:numId="3" w16cid:durableId="51974655">
    <w:abstractNumId w:val="31"/>
  </w:num>
  <w:num w:numId="4" w16cid:durableId="293677699">
    <w:abstractNumId w:val="23"/>
  </w:num>
  <w:num w:numId="5" w16cid:durableId="1334531508">
    <w:abstractNumId w:val="18"/>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26"/>
  </w:num>
  <w:num w:numId="16" w16cid:durableId="1424455450">
    <w:abstractNumId w:val="33"/>
  </w:num>
  <w:num w:numId="17" w16cid:durableId="445781273">
    <w:abstractNumId w:val="15"/>
  </w:num>
  <w:num w:numId="18" w16cid:durableId="1572306717">
    <w:abstractNumId w:val="28"/>
  </w:num>
  <w:num w:numId="19" w16cid:durableId="177893405">
    <w:abstractNumId w:val="20"/>
  </w:num>
  <w:num w:numId="20" w16cid:durableId="337000650">
    <w:abstractNumId w:val="24"/>
  </w:num>
  <w:num w:numId="21" w16cid:durableId="1279876075">
    <w:abstractNumId w:val="12"/>
  </w:num>
  <w:num w:numId="22" w16cid:durableId="199518134">
    <w:abstractNumId w:val="26"/>
  </w:num>
  <w:num w:numId="23" w16cid:durableId="1679696270">
    <w:abstractNumId w:val="35"/>
  </w:num>
  <w:num w:numId="24" w16cid:durableId="1783573594">
    <w:abstractNumId w:val="10"/>
  </w:num>
  <w:num w:numId="25" w16cid:durableId="2013681286">
    <w:abstractNumId w:val="14"/>
  </w:num>
  <w:num w:numId="26" w16cid:durableId="191187252">
    <w:abstractNumId w:val="17"/>
  </w:num>
  <w:num w:numId="27" w16cid:durableId="283317889">
    <w:abstractNumId w:val="29"/>
  </w:num>
  <w:num w:numId="28" w16cid:durableId="1883245155">
    <w:abstractNumId w:val="27"/>
  </w:num>
  <w:num w:numId="29" w16cid:durableId="690299204">
    <w:abstractNumId w:val="32"/>
  </w:num>
  <w:num w:numId="30" w16cid:durableId="174809527">
    <w:abstractNumId w:val="25"/>
  </w:num>
  <w:num w:numId="31" w16cid:durableId="862864302">
    <w:abstractNumId w:val="11"/>
  </w:num>
  <w:num w:numId="32" w16cid:durableId="432164687">
    <w:abstractNumId w:val="19"/>
  </w:num>
  <w:num w:numId="33" w16cid:durableId="2086951030">
    <w:abstractNumId w:val="16"/>
  </w:num>
  <w:num w:numId="34" w16cid:durableId="813836999">
    <w:abstractNumId w:val="34"/>
  </w:num>
  <w:num w:numId="35" w16cid:durableId="1670136675">
    <w:abstractNumId w:val="36"/>
  </w:num>
  <w:num w:numId="36" w16cid:durableId="695693436">
    <w:abstractNumId w:val="13"/>
  </w:num>
  <w:num w:numId="37" w16cid:durableId="541676644">
    <w:abstractNumId w:val="30"/>
  </w:num>
  <w:num w:numId="38" w16cid:durableId="5043210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00C9A"/>
    <w:rsid w:val="00043D98"/>
    <w:rsid w:val="000623DF"/>
    <w:rsid w:val="00087C14"/>
    <w:rsid w:val="00090FF0"/>
    <w:rsid w:val="00144CD0"/>
    <w:rsid w:val="001618EA"/>
    <w:rsid w:val="001B4001"/>
    <w:rsid w:val="001F2E59"/>
    <w:rsid w:val="00234E11"/>
    <w:rsid w:val="00240DC0"/>
    <w:rsid w:val="002555F4"/>
    <w:rsid w:val="002F15C0"/>
    <w:rsid w:val="003C3859"/>
    <w:rsid w:val="003E4354"/>
    <w:rsid w:val="00402CEC"/>
    <w:rsid w:val="00417E77"/>
    <w:rsid w:val="004205A3"/>
    <w:rsid w:val="004514C9"/>
    <w:rsid w:val="00466017"/>
    <w:rsid w:val="00623EE3"/>
    <w:rsid w:val="00652319"/>
    <w:rsid w:val="006A682B"/>
    <w:rsid w:val="007311DA"/>
    <w:rsid w:val="007959E7"/>
    <w:rsid w:val="007F5224"/>
    <w:rsid w:val="009453B1"/>
    <w:rsid w:val="00947210"/>
    <w:rsid w:val="00A158A4"/>
    <w:rsid w:val="00AA75E6"/>
    <w:rsid w:val="00B476A0"/>
    <w:rsid w:val="00C1647A"/>
    <w:rsid w:val="00D2492D"/>
    <w:rsid w:val="00D307FB"/>
    <w:rsid w:val="00DA245B"/>
    <w:rsid w:val="00DF6307"/>
    <w:rsid w:val="00E879D1"/>
    <w:rsid w:val="00EB2A68"/>
    <w:rsid w:val="00EE14BB"/>
    <w:rsid w:val="00F44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 w:type="paragraph" w:styleId="NormalWeb">
    <w:name w:val="Normal (Web)"/>
    <w:basedOn w:val="Normal"/>
    <w:uiPriority w:val="99"/>
    <w:semiHidden/>
    <w:unhideWhenUsed/>
    <w:rsid w:val="00A158A4"/>
    <w:rPr>
      <w:rFonts w:ascii="Times New Roman" w:hAnsi="Times New Roman" w:cs="Times New Roman"/>
    </w:rPr>
  </w:style>
  <w:style w:type="character" w:styleId="Strong">
    <w:name w:val="Strong"/>
    <w:basedOn w:val="DefaultParagraphFont"/>
    <w:uiPriority w:val="22"/>
    <w:qFormat/>
    <w:rsid w:val="00D307FB"/>
    <w:rPr>
      <w:b/>
      <w:bCs/>
    </w:rPr>
  </w:style>
  <w:style w:type="paragraph" w:styleId="TOC1">
    <w:name w:val="toc 1"/>
    <w:basedOn w:val="Normal"/>
    <w:next w:val="Normal"/>
    <w:autoRedefine/>
    <w:uiPriority w:val="39"/>
    <w:unhideWhenUsed/>
    <w:rsid w:val="002F15C0"/>
    <w:pPr>
      <w:tabs>
        <w:tab w:val="right" w:leader="dot" w:pos="10065"/>
      </w:tabs>
      <w:spacing w:after="100" w:line="259" w:lineRule="auto"/>
      <w:ind w:right="260"/>
    </w:pPr>
    <w:rPr>
      <w:color w:val="auto"/>
      <w:sz w:val="18"/>
      <w:szCs w:val="22"/>
      <w:lang w:val="it-IT" w:eastAsia="en-US"/>
    </w:rPr>
  </w:style>
  <w:style w:type="paragraph" w:styleId="TOC2">
    <w:name w:val="toc 2"/>
    <w:basedOn w:val="Normal"/>
    <w:next w:val="Normal"/>
    <w:autoRedefine/>
    <w:uiPriority w:val="39"/>
    <w:unhideWhenUsed/>
    <w:rsid w:val="002F15C0"/>
    <w:pPr>
      <w:tabs>
        <w:tab w:val="right" w:leader="dot" w:pos="10065"/>
      </w:tabs>
      <w:spacing w:after="100" w:line="259" w:lineRule="auto"/>
      <w:ind w:left="220" w:right="260"/>
    </w:pPr>
    <w:rPr>
      <w:color w:val="auto"/>
      <w:sz w:val="18"/>
      <w:szCs w:val="22"/>
      <w:lang w:val="it-IT" w:eastAsia="en-US"/>
    </w:rPr>
  </w:style>
  <w:style w:type="character" w:styleId="Hyperlink">
    <w:name w:val="Hyperlink"/>
    <w:basedOn w:val="DefaultParagraphFont"/>
    <w:uiPriority w:val="99"/>
    <w:unhideWhenUsed/>
    <w:rsid w:val="002F15C0"/>
    <w:rPr>
      <w:color w:val="5E9EA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61970">
      <w:bodyDiv w:val="1"/>
      <w:marLeft w:val="0"/>
      <w:marRight w:val="0"/>
      <w:marTop w:val="0"/>
      <w:marBottom w:val="0"/>
      <w:divBdr>
        <w:top w:val="none" w:sz="0" w:space="0" w:color="auto"/>
        <w:left w:val="none" w:sz="0" w:space="0" w:color="auto"/>
        <w:bottom w:val="none" w:sz="0" w:space="0" w:color="auto"/>
        <w:right w:val="none" w:sz="0" w:space="0" w:color="auto"/>
      </w:divBdr>
    </w:div>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124494618">
      <w:bodyDiv w:val="1"/>
      <w:marLeft w:val="0"/>
      <w:marRight w:val="0"/>
      <w:marTop w:val="0"/>
      <w:marBottom w:val="0"/>
      <w:divBdr>
        <w:top w:val="none" w:sz="0" w:space="0" w:color="auto"/>
        <w:left w:val="none" w:sz="0" w:space="0" w:color="auto"/>
        <w:bottom w:val="none" w:sz="0" w:space="0" w:color="auto"/>
        <w:right w:val="none" w:sz="0" w:space="0" w:color="auto"/>
      </w:divBdr>
    </w:div>
    <w:div w:id="1219786447">
      <w:bodyDiv w:val="1"/>
      <w:marLeft w:val="0"/>
      <w:marRight w:val="0"/>
      <w:marTop w:val="0"/>
      <w:marBottom w:val="0"/>
      <w:divBdr>
        <w:top w:val="none" w:sz="0" w:space="0" w:color="auto"/>
        <w:left w:val="none" w:sz="0" w:space="0" w:color="auto"/>
        <w:bottom w:val="none" w:sz="0" w:space="0" w:color="auto"/>
        <w:right w:val="none" w:sz="0" w:space="0" w:color="auto"/>
      </w:divBdr>
    </w:div>
    <w:div w:id="1349598854">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87946140">
      <w:bodyDiv w:val="1"/>
      <w:marLeft w:val="0"/>
      <w:marRight w:val="0"/>
      <w:marTop w:val="0"/>
      <w:marBottom w:val="0"/>
      <w:divBdr>
        <w:top w:val="none" w:sz="0" w:space="0" w:color="auto"/>
        <w:left w:val="none" w:sz="0" w:space="0" w:color="auto"/>
        <w:bottom w:val="none" w:sz="0" w:space="0" w:color="auto"/>
        <w:right w:val="none" w:sz="0" w:space="0" w:color="auto"/>
      </w:divBdr>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068334189">
      <w:bodyDiv w:val="1"/>
      <w:marLeft w:val="0"/>
      <w:marRight w:val="0"/>
      <w:marTop w:val="0"/>
      <w:marBottom w:val="0"/>
      <w:divBdr>
        <w:top w:val="none" w:sz="0" w:space="0" w:color="auto"/>
        <w:left w:val="none" w:sz="0" w:space="0" w:color="auto"/>
        <w:bottom w:val="none" w:sz="0" w:space="0" w:color="auto"/>
        <w:right w:val="none" w:sz="0" w:space="0" w:color="auto"/>
      </w:divBdr>
      <w:divsChild>
        <w:div w:id="1071121632">
          <w:marLeft w:val="0"/>
          <w:marRight w:val="0"/>
          <w:marTop w:val="0"/>
          <w:marBottom w:val="0"/>
          <w:divBdr>
            <w:top w:val="single" w:sz="2" w:space="0" w:color="E3E3E3"/>
            <w:left w:val="single" w:sz="2" w:space="0" w:color="E3E3E3"/>
            <w:bottom w:val="single" w:sz="2" w:space="0" w:color="E3E3E3"/>
            <w:right w:val="single" w:sz="2" w:space="0" w:color="E3E3E3"/>
          </w:divBdr>
          <w:divsChild>
            <w:div w:id="13961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409944">
                  <w:marLeft w:val="0"/>
                  <w:marRight w:val="0"/>
                  <w:marTop w:val="0"/>
                  <w:marBottom w:val="0"/>
                  <w:divBdr>
                    <w:top w:val="single" w:sz="2" w:space="0" w:color="E3E3E3"/>
                    <w:left w:val="single" w:sz="2" w:space="0" w:color="E3E3E3"/>
                    <w:bottom w:val="single" w:sz="2" w:space="0" w:color="E3E3E3"/>
                    <w:right w:val="single" w:sz="2" w:space="0" w:color="E3E3E3"/>
                  </w:divBdr>
                  <w:divsChild>
                    <w:div w:id="95372124">
                      <w:marLeft w:val="0"/>
                      <w:marRight w:val="0"/>
                      <w:marTop w:val="0"/>
                      <w:marBottom w:val="0"/>
                      <w:divBdr>
                        <w:top w:val="single" w:sz="2" w:space="0" w:color="E3E3E3"/>
                        <w:left w:val="single" w:sz="2" w:space="0" w:color="E3E3E3"/>
                        <w:bottom w:val="single" w:sz="2" w:space="0" w:color="E3E3E3"/>
                        <w:right w:val="single" w:sz="2" w:space="0" w:color="E3E3E3"/>
                      </w:divBdr>
                      <w:divsChild>
                        <w:div w:id="520894091">
                          <w:marLeft w:val="0"/>
                          <w:marRight w:val="0"/>
                          <w:marTop w:val="0"/>
                          <w:marBottom w:val="0"/>
                          <w:divBdr>
                            <w:top w:val="single" w:sz="2" w:space="0" w:color="E3E3E3"/>
                            <w:left w:val="single" w:sz="2" w:space="0" w:color="E3E3E3"/>
                            <w:bottom w:val="single" w:sz="2" w:space="0" w:color="E3E3E3"/>
                            <w:right w:val="single" w:sz="2" w:space="0" w:color="E3E3E3"/>
                          </w:divBdr>
                          <w:divsChild>
                            <w:div w:id="1395657966">
                              <w:marLeft w:val="0"/>
                              <w:marRight w:val="0"/>
                              <w:marTop w:val="0"/>
                              <w:marBottom w:val="0"/>
                              <w:divBdr>
                                <w:top w:val="single" w:sz="2" w:space="0" w:color="E3E3E3"/>
                                <w:left w:val="single" w:sz="2" w:space="0" w:color="E3E3E3"/>
                                <w:bottom w:val="single" w:sz="2" w:space="0" w:color="E3E3E3"/>
                                <w:right w:val="single" w:sz="2" w:space="0" w:color="E3E3E3"/>
                              </w:divBdr>
                              <w:divsChild>
                                <w:div w:id="1102259758">
                                  <w:marLeft w:val="0"/>
                                  <w:marRight w:val="0"/>
                                  <w:marTop w:val="0"/>
                                  <w:marBottom w:val="0"/>
                                  <w:divBdr>
                                    <w:top w:val="single" w:sz="2" w:space="0" w:color="E3E3E3"/>
                                    <w:left w:val="single" w:sz="2" w:space="0" w:color="E3E3E3"/>
                                    <w:bottom w:val="single" w:sz="2" w:space="0" w:color="E3E3E3"/>
                                    <w:right w:val="single" w:sz="2" w:space="0" w:color="E3E3E3"/>
                                  </w:divBdr>
                                  <w:divsChild>
                                    <w:div w:id="573930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4592170">
          <w:marLeft w:val="0"/>
          <w:marRight w:val="0"/>
          <w:marTop w:val="0"/>
          <w:marBottom w:val="0"/>
          <w:divBdr>
            <w:top w:val="single" w:sz="2" w:space="0" w:color="E3E3E3"/>
            <w:left w:val="single" w:sz="2" w:space="0" w:color="E3E3E3"/>
            <w:bottom w:val="single" w:sz="2" w:space="0" w:color="E3E3E3"/>
            <w:right w:val="single" w:sz="2" w:space="0" w:color="E3E3E3"/>
          </w:divBdr>
          <w:divsChild>
            <w:div w:id="546845245">
              <w:marLeft w:val="0"/>
              <w:marRight w:val="0"/>
              <w:marTop w:val="100"/>
              <w:marBottom w:val="100"/>
              <w:divBdr>
                <w:top w:val="single" w:sz="2" w:space="0" w:color="E3E3E3"/>
                <w:left w:val="single" w:sz="2" w:space="0" w:color="E3E3E3"/>
                <w:bottom w:val="single" w:sz="2" w:space="0" w:color="E3E3E3"/>
                <w:right w:val="single" w:sz="2" w:space="0" w:color="E3E3E3"/>
              </w:divBdr>
              <w:divsChild>
                <w:div w:id="2105806289">
                  <w:marLeft w:val="0"/>
                  <w:marRight w:val="0"/>
                  <w:marTop w:val="0"/>
                  <w:marBottom w:val="0"/>
                  <w:divBdr>
                    <w:top w:val="single" w:sz="2" w:space="0" w:color="E3E3E3"/>
                    <w:left w:val="single" w:sz="2" w:space="0" w:color="E3E3E3"/>
                    <w:bottom w:val="single" w:sz="2" w:space="0" w:color="E3E3E3"/>
                    <w:right w:val="single" w:sz="2" w:space="0" w:color="E3E3E3"/>
                  </w:divBdr>
                  <w:divsChild>
                    <w:div w:id="2063598278">
                      <w:marLeft w:val="0"/>
                      <w:marRight w:val="0"/>
                      <w:marTop w:val="0"/>
                      <w:marBottom w:val="0"/>
                      <w:divBdr>
                        <w:top w:val="single" w:sz="2" w:space="0" w:color="E3E3E3"/>
                        <w:left w:val="single" w:sz="2" w:space="0" w:color="E3E3E3"/>
                        <w:bottom w:val="single" w:sz="2" w:space="0" w:color="E3E3E3"/>
                        <w:right w:val="single" w:sz="2" w:space="0" w:color="E3E3E3"/>
                      </w:divBdr>
                      <w:divsChild>
                        <w:div w:id="1823498490">
                          <w:marLeft w:val="0"/>
                          <w:marRight w:val="0"/>
                          <w:marTop w:val="0"/>
                          <w:marBottom w:val="0"/>
                          <w:divBdr>
                            <w:top w:val="single" w:sz="2" w:space="0" w:color="E3E3E3"/>
                            <w:left w:val="single" w:sz="2" w:space="0" w:color="E3E3E3"/>
                            <w:bottom w:val="single" w:sz="2" w:space="0" w:color="E3E3E3"/>
                            <w:right w:val="single" w:sz="2" w:space="0" w:color="E3E3E3"/>
                          </w:divBdr>
                          <w:divsChild>
                            <w:div w:id="753629949">
                              <w:marLeft w:val="0"/>
                              <w:marRight w:val="0"/>
                              <w:marTop w:val="0"/>
                              <w:marBottom w:val="0"/>
                              <w:divBdr>
                                <w:top w:val="single" w:sz="2" w:space="0" w:color="E3E3E3"/>
                                <w:left w:val="single" w:sz="2" w:space="0" w:color="E3E3E3"/>
                                <w:bottom w:val="single" w:sz="2" w:space="0" w:color="E3E3E3"/>
                                <w:right w:val="single" w:sz="2" w:space="0" w:color="E3E3E3"/>
                              </w:divBdr>
                              <w:divsChild>
                                <w:div w:id="435946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customXml" Target="../customXml/item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Props1.xml><?xml version="1.0" encoding="utf-8"?>
<ds:datastoreItem xmlns:ds="http://schemas.openxmlformats.org/officeDocument/2006/customXml" ds:itemID="{2C35F9E9-38AA-4C23-868D-0E2585416F77}"/>
</file>

<file path=customXml/itemProps2.xml><?xml version="1.0" encoding="utf-8"?>
<ds:datastoreItem xmlns:ds="http://schemas.openxmlformats.org/officeDocument/2006/customXml" ds:itemID="{152204E3-2CE6-4186-BCAD-5F1C6327C360}"/>
</file>

<file path=customXml/itemProps3.xml><?xml version="1.0" encoding="utf-8"?>
<ds:datastoreItem xmlns:ds="http://schemas.openxmlformats.org/officeDocument/2006/customXml" ds:itemID="{FBD1D51B-A7D4-45E4-A289-40FE7C6CD7EA}"/>
</file>

<file path=docProps/app.xml><?xml version="1.0" encoding="utf-8"?>
<Properties xmlns="http://schemas.openxmlformats.org/officeDocument/2006/extended-properties" xmlns:vt="http://schemas.openxmlformats.org/officeDocument/2006/docPropsVTypes">
  <Template>{7E24BEC3-9133-D141-8C46-B51F201A8D89}tf10002081.dotx</Template>
  <TotalTime>67</TotalTime>
  <Pages>8</Pages>
  <Words>1009</Words>
  <Characters>5873</Characters>
  <Application>Microsoft Office Word</Application>
  <DocSecurity>0</DocSecurity>
  <Lines>279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4</cp:revision>
  <dcterms:created xsi:type="dcterms:W3CDTF">2024-02-23T19:42:00Z</dcterms:created>
  <dcterms:modified xsi:type="dcterms:W3CDTF">2024-02-23T22:13:00Z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